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6" w:before="480" w:after="0"/>
        <w:ind w:hanging="0"/>
        <w:rPr/>
      </w:pPr>
      <w:r>
        <w:rPr>
          <w:rFonts w:cs="Arial" w:ascii="Arial" w:hAnsi="Arial"/>
          <w:b/>
          <w:sz w:val="20"/>
          <w:szCs w:val="20"/>
        </w:rPr>
        <w:tab/>
        <w:tab/>
        <w:tab/>
        <w:tab/>
        <w:tab/>
        <w:tab/>
        <w:tab/>
        <w:tab/>
        <w:tab/>
        <w:t>Zamawiający:</w:t>
      </w:r>
    </w:p>
    <w:p>
      <w:pPr>
        <w:pStyle w:val="Normal"/>
        <w:spacing w:lineRule="auto" w:line="480" w:before="0" w:after="0"/>
        <w:ind w:lef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left="5954" w:hanging="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Oświadczenia wykonawcy/wykonawcy wspólnie ubiegającego się o udzielenie zamówienia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sz w:val="21"/>
          <w:szCs w:val="21"/>
        </w:rPr>
        <w:t>składane na podstawie art. 125 ust. 1 ustawy Pzp</w:t>
      </w:r>
    </w:p>
    <w:p>
      <w:pPr>
        <w:pStyle w:val="Normal"/>
        <w:spacing w:lineRule="auto" w:line="360" w:before="240" w:after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</w:t>
        <w:br/>
        <w:t>pn. ………………………………………………………………….………….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(nazwa postępowania)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prowadzonego przez ………………….……….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(oznaczenie zamawiającego),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2"/>
        </w:numPr>
        <w:spacing w:lineRule="auto" w:line="360" w:before="360" w:after="0"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NormalWeb"/>
        <w:numPr>
          <w:ilvl w:val="0"/>
          <w:numId w:val="2"/>
        </w:numPr>
        <w:spacing w:lineRule="auto" w:line="360" w:before="0" w:after="0"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eastAsia="Times New Roman" w:cs="Arial" w:ascii="Arial" w:hAnsi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color w:val="222222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1"/>
          <w:szCs w:val="21"/>
        </w:rPr>
        <w:t>(Dz. U. poz. 835)</w:t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Zakotwiczenieprzypisudolnego"/>
          <w:rFonts w:cs="Arial" w:ascii="Arial" w:hAnsi="Arial"/>
          <w:i/>
          <w:iCs/>
          <w:color w:val="222222"/>
          <w:sz w:val="21"/>
          <w:szCs w:val="21"/>
        </w:rPr>
        <w:footnoteReference w:id="3"/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cs="Arial" w:ascii="Arial" w:hAnsi="Arial"/>
          <w:b/>
          <w:bCs/>
          <w:sz w:val="21"/>
          <w:szCs w:val="21"/>
        </w:rPr>
        <w:t>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bookmarkStart w:id="0" w:name="_Hlk99016800"/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0"/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1" w:name="_Hlk99005462"/>
      <w:r>
        <w:rPr>
          <w:rFonts w:cs="Arial" w:ascii="Arial" w:hAnsi="Arial"/>
          <w:i/>
          <w:sz w:val="16"/>
          <w:szCs w:val="16"/>
        </w:rPr>
        <w:t xml:space="preserve">(wskazać </w:t>
      </w:r>
      <w:bookmarkEnd w:id="1"/>
      <w:r>
        <w:rPr>
          <w:rFonts w:cs="Arial" w:ascii="Arial" w:hAnsi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cs="Arial" w:ascii="Arial" w:hAnsi="Arial"/>
          <w:sz w:val="21"/>
          <w:szCs w:val="21"/>
        </w:rPr>
        <w:t xml:space="preserve"> polegam na zdolnościach lub sytuacji następującego podmiotu udostępniającego zasoby: </w:t>
      </w:r>
      <w:bookmarkStart w:id="2" w:name="_Hlk99014455"/>
      <w:r>
        <w:rPr>
          <w:rFonts w:cs="Arial" w:ascii="Arial" w:hAnsi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cs="Arial" w:ascii="Arial" w:hAnsi="Arial"/>
          <w:i/>
          <w:sz w:val="16"/>
          <w:szCs w:val="16"/>
        </w:rPr>
        <w:t xml:space="preserve"> </w:t>
      </w:r>
      <w:bookmarkEnd w:id="2"/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Fonts w:cs="Arial" w:ascii="Arial" w:hAnsi="Arial"/>
          <w:i/>
          <w:sz w:val="16"/>
          <w:szCs w:val="16"/>
        </w:rPr>
        <w:t>(określić odpowiedni zakres udostępnianych zasobów dla wskazanego podmiotu)</w:t>
      </w:r>
      <w:r>
        <w:rPr>
          <w:rFonts w:cs="Arial" w:ascii="Arial" w:hAnsi="Arial"/>
          <w:iCs/>
          <w:sz w:val="16"/>
          <w:szCs w:val="16"/>
        </w:rPr>
        <w:t>,</w:t>
      </w:r>
      <w:r>
        <w:rPr>
          <w:rFonts w:cs="Arial" w:ascii="Arial" w:hAnsi="Arial"/>
          <w:i/>
          <w:sz w:val="16"/>
          <w:szCs w:val="16"/>
        </w:rPr>
        <w:br/>
      </w:r>
      <w:r>
        <w:rPr>
          <w:rFonts w:cs="Arial" w:ascii="Arial" w:hAnsi="Arial"/>
          <w:sz w:val="21"/>
          <w:szCs w:val="21"/>
        </w:rPr>
        <w:t xml:space="preserve">co odpowiada ponad 10% wartości przedmiotowego zamówienia. </w:t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PODWYKONAWCY, NA KTÓREGO PRZYPADA PONAD 10% WARTOŚCI ZAMÓWIENIA: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  <w:br/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b/>
          <w:b/>
          <w:sz w:val="21"/>
          <w:szCs w:val="21"/>
        </w:rPr>
      </w:pPr>
      <w:bookmarkStart w:id="3" w:name="_GoBack"/>
      <w:bookmarkEnd w:id="3"/>
      <w:r>
        <w:rPr>
          <w:rFonts w:cs="Arial" w:ascii="Arial" w:hAnsi="Arial"/>
          <w:b/>
          <w:sz w:val="21"/>
          <w:szCs w:val="21"/>
        </w:rPr>
        <w:t>OŚWIADCZENIE DOTYCZĄCE DOSTAWCY, NA KTÓREGO PRZYPADA PONAD 10% WARTOŚCI ZAMÓWIENIA: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  <w:br/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  <w:br/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cs="Arial" w:ascii="Arial" w:hAnsi="Arial"/>
          <w:i/>
          <w:sz w:val="16"/>
          <w:szCs w:val="16"/>
        </w:rPr>
        <w:t xml:space="preserve">Data; </w:t>
      </w:r>
      <w:bookmarkStart w:id="4" w:name="_Hlk102639179"/>
      <w:bookmarkEnd w:id="4"/>
      <w:r>
        <w:rPr>
          <w:rFonts w:cs="Arial" w:ascii="Arial" w:hAnsi="Arial"/>
          <w:i/>
          <w:sz w:val="16"/>
          <w:szCs w:val="16"/>
        </w:rPr>
        <w:t xml:space="preserve">kwalifikowany podpis elektroniczny </w:t>
      </w:r>
    </w:p>
    <w:p>
      <w:pPr>
        <w:pStyle w:val="Normal"/>
        <w:spacing w:lineRule="auto" w:line="360" w:before="0" w:after="0"/>
        <w:jc w:val="both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jc w:val="both"/>
        <w:rPr>
          <w:rFonts w:ascii="Arial" w:hAnsi="Arial" w:cs="Arial"/>
          <w:sz w:val="16"/>
          <w:szCs w:val="16"/>
        </w:rPr>
      </w:pPr>
      <w:r>
        <w:rPr>
          <w:rStyle w:val="Footnotereference"/>
          <w:rFonts w:cs="Arial" w:ascii="Arial" w:hAnsi="Arial"/>
          <w:sz w:val="16"/>
          <w:szCs w:val="16"/>
        </w:rPr>
        <w:footnoteRef/>
        <w:tab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ab/>
        <w:t>obywateli rosyjskich lub osób fizycznych lub prawnych, podmiotów lub organów z siedzibą w Rosji;</w:t>
      </w:r>
    </w:p>
    <w:p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5" w:name="_Hlk102557314"/>
      <w:bookmarkEnd w:id="5"/>
      <w:r>
        <w:rPr>
          <w:rFonts w:cs="Arial" w:ascii="Arial" w:hAnsi="Arial"/>
          <w:sz w:val="16"/>
          <w:szCs w:val="16"/>
        </w:rPr>
        <w:tab/>
        <w:t>osób prawnych, podmiotów lub organów, do których prawa własności bezpośrednio lub pośrednio w ponad 50 % należą do podmiotu, o którym mowa w lit. a) niniejszego ustępu; lub</w:t>
      </w:r>
    </w:p>
    <w:p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ab/>
        <w:t>osób fizycznych lub prawnych, podmiotów lub organów działających w imieniu lub pod kierunkiem podmiotu, o którym mowa w lit. a) lub b) niniejszego ustępu,</w:t>
      </w:r>
    </w:p>
    <w:p>
      <w:pPr>
        <w:pStyle w:val="Footnotetext"/>
        <w:jc w:val="both"/>
        <w:rPr/>
      </w:pPr>
      <w:r>
        <w:rPr>
          <w:rFonts w:cs="Arial" w:ascii="Arial" w:hAnsi="Arial"/>
          <w:sz w:val="16"/>
          <w:szCs w:val="16"/>
        </w:rPr>
        <w:tab/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Footnotereference"/>
          <w:rFonts w:cs="Arial" w:ascii="Arial" w:hAnsi="Arial"/>
          <w:sz w:val="16"/>
          <w:szCs w:val="16"/>
        </w:rPr>
        <w:footnoteRef/>
        <w:tab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ab/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f554e"/>
    <w:pPr>
      <w:widowControl/>
      <w:bidi w:val="0"/>
      <w:spacing w:lineRule="auto" w:line="254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ef45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ef45b6"/>
    <w:rPr>
      <w:vertAlign w:val="superscript"/>
    </w:rPr>
  </w:style>
  <w:style w:type="character" w:styleId="Czeinternetowe">
    <w:name w:val="Łącze internetowe"/>
    <w:basedOn w:val="DefaultParagraphFont"/>
    <w:uiPriority w:val="99"/>
    <w:unhideWhenUsed/>
    <w:rsid w:val="00ef45b6"/>
    <w:rPr>
      <w:color w:val="0563C1" w:themeColor="hyperlink"/>
      <w:u w:val="single"/>
    </w:rPr>
  </w:style>
  <w:style w:type="character" w:styleId="Wyrnienie">
    <w:name w:val="Wyróżnienie"/>
    <w:basedOn w:val="DefaultParagraphFont"/>
    <w:uiPriority w:val="20"/>
    <w:qFormat/>
    <w:rsid w:val="007648cc"/>
    <w:rPr>
      <w:i/>
      <w:i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ad57eb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595a9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595a9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60cc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760cc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760cc0"/>
    <w:rPr>
      <w:b/>
      <w:bCs/>
      <w:sz w:val="20"/>
      <w:szCs w:val="20"/>
    </w:rPr>
  </w:style>
  <w:style w:type="character" w:styleId="ListLabel1">
    <w:name w:val="ListLabel 1"/>
    <w:qFormat/>
    <w:rPr>
      <w:b/>
      <w:sz w:val="21"/>
      <w:szCs w:val="21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ef45b6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4509a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f3cfe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595a93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406d1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760c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760cc0"/>
    <w:pPr/>
    <w:rPr>
      <w:b/>
      <w:bCs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LibreOffice/5.4.3.2$Windows_X86_64 LibreOffice_project/92a7159f7e4af62137622921e809f8546db437e5</Application>
  <Pages>4</Pages>
  <Words>1129</Words>
  <Characters>7579</Characters>
  <CharactersWithSpaces>8687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2022-05-06T13:13:00Z</dcterms:created>
  <dc:creator>Kowalski Artur</dc:creator>
  <dc:description/>
  <dc:language>pl-PL</dc:language>
  <cp:lastModifiedBy/>
  <dcterms:modified xsi:type="dcterms:W3CDTF">2022-06-29T21:22:02Z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