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7E8B" w14:textId="77777777" w:rsidR="00E01F1A" w:rsidRDefault="00E01F1A">
      <w:pPr>
        <w:jc w:val="center"/>
        <w:rPr>
          <w:rFonts w:ascii="Arial" w:hAnsi="Arial" w:cs="Arial"/>
          <w:b/>
          <w:sz w:val="20"/>
          <w:szCs w:val="20"/>
        </w:rPr>
      </w:pPr>
    </w:p>
    <w:p w14:paraId="3A259A40" w14:textId="77777777" w:rsidR="00E01F1A" w:rsidRDefault="00323AF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UMOWA  </w:t>
      </w:r>
      <w:r>
        <w:rPr>
          <w:rFonts w:ascii="Arial" w:hAnsi="Arial" w:cs="Arial"/>
          <w:sz w:val="20"/>
          <w:szCs w:val="20"/>
        </w:rPr>
        <w:t>Nr  ……………………..</w:t>
      </w:r>
    </w:p>
    <w:p w14:paraId="4F9B578D" w14:textId="77777777" w:rsidR="00E01F1A" w:rsidRDefault="00E01F1A">
      <w:pPr>
        <w:jc w:val="center"/>
        <w:rPr>
          <w:rFonts w:ascii="Arial" w:hAnsi="Arial" w:cs="Arial"/>
          <w:sz w:val="20"/>
          <w:szCs w:val="20"/>
        </w:rPr>
      </w:pPr>
    </w:p>
    <w:p w14:paraId="157A8EF2" w14:textId="77777777" w:rsidR="00E01F1A" w:rsidRDefault="00E01F1A">
      <w:pPr>
        <w:jc w:val="center"/>
        <w:rPr>
          <w:rFonts w:ascii="Arial" w:hAnsi="Arial" w:cs="Arial"/>
          <w:sz w:val="20"/>
          <w:szCs w:val="20"/>
        </w:rPr>
      </w:pPr>
    </w:p>
    <w:p w14:paraId="19CAA1C6" w14:textId="77777777" w:rsidR="00E01F1A" w:rsidRDefault="00E01F1A">
      <w:pPr>
        <w:jc w:val="center"/>
        <w:rPr>
          <w:rFonts w:ascii="Arial" w:hAnsi="Arial" w:cs="Arial"/>
          <w:sz w:val="20"/>
          <w:szCs w:val="20"/>
        </w:rPr>
      </w:pPr>
    </w:p>
    <w:p w14:paraId="0DACE3D4" w14:textId="77777777" w:rsidR="00E01F1A" w:rsidRDefault="00323AFC">
      <w:r>
        <w:rPr>
          <w:rFonts w:ascii="Arial" w:hAnsi="Arial" w:cs="Arial"/>
          <w:sz w:val="20"/>
          <w:szCs w:val="20"/>
        </w:rPr>
        <w:t xml:space="preserve">Zawarta w dniu </w:t>
      </w:r>
      <w:r w:rsidR="009949A0">
        <w:rPr>
          <w:rFonts w:ascii="Arial" w:hAnsi="Arial" w:cs="Arial"/>
          <w:sz w:val="20"/>
          <w:szCs w:val="20"/>
        </w:rPr>
        <w:t xml:space="preserve"> ………………………………….</w:t>
      </w:r>
      <w:r>
        <w:rPr>
          <w:rFonts w:ascii="Arial" w:hAnsi="Arial" w:cs="Arial"/>
          <w:sz w:val="20"/>
          <w:szCs w:val="20"/>
        </w:rPr>
        <w:t xml:space="preserve">  w Zagórzu pomiędzy:</w:t>
      </w:r>
    </w:p>
    <w:p w14:paraId="3CACE6A6" w14:textId="77777777" w:rsidR="00E01F1A" w:rsidRDefault="00E01F1A">
      <w:pPr>
        <w:rPr>
          <w:rFonts w:ascii="Arial" w:hAnsi="Arial" w:cs="Arial"/>
          <w:sz w:val="20"/>
          <w:szCs w:val="20"/>
        </w:rPr>
      </w:pPr>
    </w:p>
    <w:p w14:paraId="501955B4" w14:textId="0E59DF83" w:rsidR="00E01F1A" w:rsidRDefault="00323AFC">
      <w:pPr>
        <w:pStyle w:val="Tekstpodstawowy"/>
        <w:spacing w:before="120" w:after="12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,,Mazowieckim Centrum Neuropsychiatrii”</w:t>
      </w:r>
      <w:r>
        <w:rPr>
          <w:rFonts w:ascii="Arial" w:hAnsi="Arial" w:cs="Arial"/>
          <w:sz w:val="20"/>
        </w:rPr>
        <w:t xml:space="preserve"> Spółka z o.o. z siedzibą w Zagórzu k/ Warszawy, 05-462 Wiązowna, wpisana do Krajowego Rejestru Sądowego przez Sąd Rejonowy dla m.st. W-wy XIV Wydz. Gospodarczy Krajowego Rejestru Sądowego w Warszawie pod nr KRS 0000336643, posiadająca NIP 532-20-02-036, REGON  142011670,  reprezentowana przez:</w:t>
      </w:r>
    </w:p>
    <w:p w14:paraId="76F9CDB4" w14:textId="77777777" w:rsidR="00E01F1A" w:rsidRDefault="00323AFC">
      <w:pPr>
        <w:pStyle w:val="Tekstpodstawowy"/>
        <w:spacing w:before="120" w:after="120"/>
        <w:jc w:val="left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i/>
          <w:sz w:val="20"/>
        </w:rPr>
        <w:t xml:space="preserve">Pana </w:t>
      </w:r>
      <w:r>
        <w:rPr>
          <w:rFonts w:ascii="Arial" w:hAnsi="Arial" w:cs="Arial"/>
          <w:b/>
          <w:i/>
          <w:sz w:val="20"/>
        </w:rPr>
        <w:t xml:space="preserve">Michała </w:t>
      </w:r>
      <w:proofErr w:type="spellStart"/>
      <w:r>
        <w:rPr>
          <w:rFonts w:ascii="Arial" w:hAnsi="Arial" w:cs="Arial"/>
          <w:b/>
          <w:i/>
          <w:sz w:val="20"/>
        </w:rPr>
        <w:t>Stelmańskiego</w:t>
      </w:r>
      <w:proofErr w:type="spellEnd"/>
      <w:r>
        <w:rPr>
          <w:rFonts w:ascii="Arial" w:hAnsi="Arial" w:cs="Arial"/>
          <w:b/>
          <w:i/>
          <w:sz w:val="20"/>
        </w:rPr>
        <w:t xml:space="preserve"> – Prezesa Zarządu</w:t>
      </w:r>
    </w:p>
    <w:p w14:paraId="68556122" w14:textId="77777777" w:rsidR="00E01F1A" w:rsidRDefault="00323AFC">
      <w:pPr>
        <w:pStyle w:val="Tekstpodstawowy"/>
        <w:spacing w:before="120" w:after="120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zwanym dalej  </w:t>
      </w:r>
      <w:r>
        <w:rPr>
          <w:rFonts w:ascii="Arial" w:hAnsi="Arial" w:cs="Arial"/>
          <w:i/>
          <w:sz w:val="20"/>
        </w:rPr>
        <w:t>„</w:t>
      </w:r>
      <w:r>
        <w:rPr>
          <w:rFonts w:ascii="Arial" w:hAnsi="Arial" w:cs="Arial"/>
          <w:bCs/>
          <w:i/>
          <w:sz w:val="20"/>
        </w:rPr>
        <w:t>Zamawiającym”,</w:t>
      </w:r>
    </w:p>
    <w:p w14:paraId="2E7C412D" w14:textId="77777777" w:rsidR="00E01F1A" w:rsidRDefault="00323AFC">
      <w:pPr>
        <w:pStyle w:val="Tekstpodstawowy"/>
        <w:spacing w:before="120"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="00633370">
        <w:rPr>
          <w:rFonts w:ascii="Arial" w:hAnsi="Arial" w:cs="Arial"/>
          <w:sz w:val="20"/>
        </w:rPr>
        <w:t>firmą .....................................</w:t>
      </w:r>
    </w:p>
    <w:p w14:paraId="6FDD1D6F" w14:textId="77777777" w:rsidR="00E01F1A" w:rsidRDefault="00323AFC">
      <w:pPr>
        <w:pStyle w:val="Tekstpodstawowy"/>
        <w:spacing w:before="120"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zwanym dalej </w:t>
      </w:r>
      <w:r>
        <w:rPr>
          <w:rFonts w:ascii="Arial" w:hAnsi="Arial" w:cs="Arial"/>
          <w:i/>
          <w:sz w:val="20"/>
        </w:rPr>
        <w:t>„Wykonawcą”,</w:t>
      </w:r>
    </w:p>
    <w:p w14:paraId="10BF0D1C" w14:textId="77777777" w:rsidR="00E01F1A" w:rsidRDefault="00323AFC">
      <w:pPr>
        <w:pStyle w:val="Tekstpodstawowy"/>
        <w:spacing w:before="120" w:after="12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zwane dalej łącznie „Stronami”,</w:t>
      </w:r>
    </w:p>
    <w:p w14:paraId="0C66A04D" w14:textId="7C0A95D7" w:rsidR="00E01F1A" w:rsidRPr="00CF7B38" w:rsidRDefault="00323AFC">
      <w:pPr>
        <w:ind w:right="-1"/>
        <w:jc w:val="both"/>
        <w:rPr>
          <w:color w:val="auto"/>
        </w:rPr>
      </w:pPr>
      <w:r w:rsidRPr="00CF7B38">
        <w:rPr>
          <w:rFonts w:ascii="Arial" w:hAnsi="Arial" w:cs="Arial"/>
          <w:color w:val="auto"/>
          <w:sz w:val="20"/>
          <w:szCs w:val="20"/>
        </w:rPr>
        <w:t xml:space="preserve">w </w:t>
      </w:r>
      <w:r w:rsidR="00CF7B38">
        <w:rPr>
          <w:rFonts w:ascii="Arial" w:hAnsi="Arial" w:cs="Arial"/>
          <w:color w:val="auto"/>
          <w:sz w:val="20"/>
          <w:szCs w:val="20"/>
        </w:rPr>
        <w:t xml:space="preserve">rezultacie wyboru oferty w postępowaniu nr 11/2021/ZO/ZP, prowadzonym zgodnie z Regulaminem postępowania w sprawach o zamówienia publiczne w Spółce Mazowieckie Centrum Neuropsychiatrii Sp. z o.o. w Zagórzu k/Warszawy została zawarta umowa o następującej treści ( „Umowa”):   </w:t>
      </w:r>
    </w:p>
    <w:p w14:paraId="58205521" w14:textId="77777777" w:rsidR="00E01F1A" w:rsidRPr="0032766B" w:rsidRDefault="00E01F1A">
      <w:pPr>
        <w:pStyle w:val="Tekstpodstawowy"/>
        <w:jc w:val="left"/>
        <w:rPr>
          <w:rFonts w:ascii="Arial" w:hAnsi="Arial" w:cs="Arial"/>
          <w:color w:val="FF0000"/>
          <w:sz w:val="20"/>
        </w:rPr>
      </w:pPr>
    </w:p>
    <w:p w14:paraId="6B6EC4CD" w14:textId="77777777" w:rsidR="00E01F1A" w:rsidRDefault="00E01F1A">
      <w:pPr>
        <w:jc w:val="both"/>
        <w:rPr>
          <w:rFonts w:ascii="Arial" w:hAnsi="Arial" w:cs="Arial"/>
          <w:i/>
          <w:sz w:val="20"/>
          <w:szCs w:val="20"/>
        </w:rPr>
      </w:pPr>
    </w:p>
    <w:p w14:paraId="1380E94E" w14:textId="77777777" w:rsidR="00E01F1A" w:rsidRDefault="00323AFC" w:rsidP="0068451D">
      <w:pPr>
        <w:spacing w:before="24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1. Przedmiot umowy</w:t>
      </w:r>
    </w:p>
    <w:p w14:paraId="5383207D" w14:textId="1F79513D" w:rsidR="00E01F1A" w:rsidRDefault="00323AFC" w:rsidP="0068451D">
      <w:pPr>
        <w:numPr>
          <w:ilvl w:val="0"/>
          <w:numId w:val="3"/>
        </w:numPr>
        <w:tabs>
          <w:tab w:val="clear" w:pos="720"/>
        </w:tabs>
        <w:spacing w:before="240" w:after="12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niniejszej umowy Wykonawca zobowiązuje się </w:t>
      </w:r>
      <w:r>
        <w:rPr>
          <w:rFonts w:ascii="Arial" w:hAnsi="Arial" w:cs="Arial"/>
          <w:i/>
          <w:sz w:val="20"/>
          <w:szCs w:val="20"/>
        </w:rPr>
        <w:t xml:space="preserve">zapewnić </w:t>
      </w:r>
      <w:r>
        <w:rPr>
          <w:rFonts w:ascii="Arial" w:hAnsi="Arial" w:cs="Arial"/>
          <w:b/>
          <w:i/>
          <w:sz w:val="20"/>
          <w:szCs w:val="20"/>
        </w:rPr>
        <w:t xml:space="preserve">konserwację systemu sygnalizacji pożaru SSP i automatyki oddymiania obiektu Pawilon Główny i „Zameczek” Szpitala w Zagórzu </w:t>
      </w:r>
      <w:r>
        <w:rPr>
          <w:rFonts w:ascii="Arial" w:hAnsi="Arial" w:cs="Arial"/>
          <w:i/>
          <w:sz w:val="20"/>
          <w:szCs w:val="20"/>
        </w:rPr>
        <w:t xml:space="preserve">oraz </w:t>
      </w:r>
      <w:r>
        <w:rPr>
          <w:rFonts w:ascii="Arial" w:hAnsi="Arial" w:cs="Arial"/>
          <w:b/>
          <w:i/>
          <w:sz w:val="20"/>
          <w:szCs w:val="20"/>
        </w:rPr>
        <w:t>obiektu Pawilon Główny + skrzydło Szpitala w Józefowie ul. 3-go Maja 127</w:t>
      </w:r>
      <w:r w:rsidR="002A5CA1">
        <w:rPr>
          <w:rFonts w:ascii="Arial" w:hAnsi="Arial" w:cs="Arial"/>
          <w:b/>
          <w:i/>
          <w:sz w:val="20"/>
          <w:szCs w:val="20"/>
        </w:rPr>
        <w:t xml:space="preserve">, </w:t>
      </w:r>
      <w:r w:rsidR="002A5CA1" w:rsidRPr="002A5CA1">
        <w:rPr>
          <w:rFonts w:ascii="Arial" w:hAnsi="Arial" w:cs="Arial"/>
          <w:bCs/>
          <w:iCs/>
          <w:sz w:val="20"/>
          <w:szCs w:val="20"/>
        </w:rPr>
        <w:t>zgodnie z Zapytaniem ofertowym st</w:t>
      </w:r>
      <w:r w:rsidR="002A5CA1">
        <w:rPr>
          <w:rFonts w:ascii="Arial" w:hAnsi="Arial" w:cs="Arial"/>
          <w:bCs/>
          <w:iCs/>
          <w:sz w:val="20"/>
          <w:szCs w:val="20"/>
        </w:rPr>
        <w:t xml:space="preserve">anowiącym Załącznik nr 2 oraz Ofertą Wykonawcy, stanowiącą Załącznik nr 3 </w:t>
      </w:r>
      <w:r w:rsidR="00F56D18" w:rsidRPr="002A5CA1">
        <w:rPr>
          <w:rFonts w:ascii="Arial" w:hAnsi="Arial" w:cs="Arial"/>
          <w:bCs/>
          <w:iCs/>
          <w:sz w:val="20"/>
          <w:szCs w:val="20"/>
        </w:rPr>
        <w:t>(„</w:t>
      </w:r>
      <w:r w:rsidR="00F56D18" w:rsidRPr="00F56D18">
        <w:rPr>
          <w:rFonts w:ascii="Arial" w:hAnsi="Arial" w:cs="Arial"/>
          <w:bCs/>
          <w:iCs/>
          <w:sz w:val="20"/>
          <w:szCs w:val="20"/>
        </w:rPr>
        <w:t>Przedmiot umowy”)</w:t>
      </w:r>
      <w:r w:rsidRPr="00F56D18">
        <w:rPr>
          <w:rFonts w:ascii="Arial" w:hAnsi="Arial" w:cs="Arial"/>
          <w:bCs/>
          <w:iCs/>
          <w:sz w:val="20"/>
          <w:szCs w:val="20"/>
        </w:rPr>
        <w:t>.</w:t>
      </w:r>
    </w:p>
    <w:p w14:paraId="68823C5D" w14:textId="15912857" w:rsidR="00E01F1A" w:rsidRDefault="00323AFC" w:rsidP="0068451D">
      <w:pPr>
        <w:numPr>
          <w:ilvl w:val="0"/>
          <w:numId w:val="3"/>
        </w:numPr>
        <w:tabs>
          <w:tab w:val="left" w:pos="426"/>
        </w:tabs>
        <w:spacing w:before="240"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Dokładny wykaz sprzętu objęty zakresem </w:t>
      </w:r>
      <w:r w:rsidR="00045B0D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 jest określony </w:t>
      </w:r>
      <w:r>
        <w:rPr>
          <w:rFonts w:ascii="Arial" w:hAnsi="Arial" w:cs="Arial"/>
          <w:i/>
          <w:sz w:val="20"/>
          <w:szCs w:val="20"/>
        </w:rPr>
        <w:t>w</w:t>
      </w:r>
      <w:r w:rsidRPr="00531B48">
        <w:rPr>
          <w:rFonts w:ascii="Arial" w:hAnsi="Arial" w:cs="Arial"/>
          <w:iCs/>
          <w:sz w:val="20"/>
          <w:szCs w:val="20"/>
        </w:rPr>
        <w:t xml:space="preserve"> Załączniku nr 1</w:t>
      </w:r>
      <w:r>
        <w:rPr>
          <w:rFonts w:ascii="Arial" w:hAnsi="Arial" w:cs="Arial"/>
          <w:sz w:val="20"/>
          <w:szCs w:val="20"/>
        </w:rPr>
        <w:t xml:space="preserve"> do niniejszej umowy i stanowi jej integralną część.</w:t>
      </w:r>
    </w:p>
    <w:p w14:paraId="6752BDA2" w14:textId="3944B84C" w:rsidR="00E01F1A" w:rsidRDefault="00323AFC" w:rsidP="0068451D">
      <w:pPr>
        <w:numPr>
          <w:ilvl w:val="0"/>
          <w:numId w:val="3"/>
        </w:numPr>
        <w:tabs>
          <w:tab w:val="left" w:pos="426"/>
        </w:tabs>
        <w:spacing w:before="240" w:after="120"/>
        <w:ind w:left="426" w:hanging="426"/>
        <w:jc w:val="both"/>
        <w:rPr>
          <w:color w:val="00000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Ilość sztuk poszczególnych rodzajów sprzętu wskazana w Załączniku nr 1 jest orientacyjna i w trakcie trwania </w:t>
      </w:r>
      <w:r w:rsidR="00C550FB">
        <w:rPr>
          <w:rFonts w:ascii="Arial" w:hAnsi="Arial" w:cs="Arial"/>
          <w:b/>
          <w:color w:val="000000"/>
          <w:sz w:val="20"/>
          <w:szCs w:val="20"/>
        </w:rPr>
        <w:t>U</w:t>
      </w:r>
      <w:r>
        <w:rPr>
          <w:rFonts w:ascii="Arial" w:hAnsi="Arial" w:cs="Arial"/>
          <w:b/>
          <w:color w:val="000000"/>
          <w:sz w:val="20"/>
          <w:szCs w:val="20"/>
        </w:rPr>
        <w:t xml:space="preserve">mowy może ulec zmianie, nie większej niż 10%. </w:t>
      </w:r>
    </w:p>
    <w:p w14:paraId="6C41E7BC" w14:textId="77777777" w:rsidR="00E01F1A" w:rsidRDefault="00E01F1A">
      <w:pPr>
        <w:spacing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764091D" w14:textId="1F080DB4" w:rsidR="00E01F1A" w:rsidRDefault="00951FD5" w:rsidP="0068451D">
      <w:pPr>
        <w:spacing w:before="24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323AFC">
        <w:rPr>
          <w:rFonts w:ascii="Arial" w:hAnsi="Arial" w:cs="Arial"/>
          <w:b/>
          <w:sz w:val="20"/>
          <w:szCs w:val="20"/>
        </w:rPr>
        <w:t xml:space="preserve">§ 2. Termin wykonania </w:t>
      </w:r>
      <w:r w:rsidR="00F56D18">
        <w:rPr>
          <w:rFonts w:ascii="Arial" w:hAnsi="Arial" w:cs="Arial"/>
          <w:b/>
          <w:sz w:val="20"/>
          <w:szCs w:val="20"/>
        </w:rPr>
        <w:t>U</w:t>
      </w:r>
      <w:r w:rsidR="00323AFC">
        <w:rPr>
          <w:rFonts w:ascii="Arial" w:hAnsi="Arial" w:cs="Arial"/>
          <w:b/>
          <w:sz w:val="20"/>
          <w:szCs w:val="20"/>
        </w:rPr>
        <w:t>mowy</w:t>
      </w:r>
    </w:p>
    <w:p w14:paraId="13BE7415" w14:textId="76888D29" w:rsidR="00E01F1A" w:rsidRDefault="00323AFC" w:rsidP="0068451D">
      <w:pPr>
        <w:numPr>
          <w:ilvl w:val="0"/>
          <w:numId w:val="1"/>
        </w:numPr>
        <w:tabs>
          <w:tab w:val="left" w:pos="426"/>
        </w:tabs>
        <w:spacing w:before="240" w:after="120"/>
        <w:ind w:left="425" w:hanging="425"/>
        <w:jc w:val="both"/>
      </w:pPr>
      <w:r>
        <w:rPr>
          <w:rFonts w:ascii="Arial" w:hAnsi="Arial" w:cs="Arial"/>
          <w:sz w:val="20"/>
          <w:szCs w:val="20"/>
        </w:rPr>
        <w:t xml:space="preserve">Niniejszą umowę Strony zawierają na czas określony 36 miesięcy od dnia </w:t>
      </w:r>
      <w:r w:rsidR="00025E2A">
        <w:rPr>
          <w:rFonts w:ascii="Arial" w:hAnsi="Arial" w:cs="Arial"/>
          <w:b/>
          <w:sz w:val="20"/>
          <w:szCs w:val="20"/>
        </w:rPr>
        <w:t>31.08</w:t>
      </w:r>
      <w:r>
        <w:rPr>
          <w:rFonts w:ascii="Arial" w:hAnsi="Arial" w:cs="Arial"/>
          <w:b/>
          <w:sz w:val="20"/>
          <w:szCs w:val="20"/>
        </w:rPr>
        <w:t>.20</w:t>
      </w:r>
      <w:r w:rsidR="00833757">
        <w:rPr>
          <w:rFonts w:ascii="Arial" w:hAnsi="Arial" w:cs="Arial"/>
          <w:b/>
          <w:sz w:val="20"/>
          <w:szCs w:val="20"/>
        </w:rPr>
        <w:t>21</w:t>
      </w:r>
      <w:r>
        <w:rPr>
          <w:rFonts w:ascii="Arial" w:hAnsi="Arial" w:cs="Arial"/>
          <w:b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 xml:space="preserve"> do dnia </w:t>
      </w:r>
      <w:r w:rsidR="00833757">
        <w:rPr>
          <w:rFonts w:ascii="Arial" w:hAnsi="Arial" w:cs="Arial"/>
          <w:b/>
          <w:sz w:val="20"/>
          <w:szCs w:val="20"/>
        </w:rPr>
        <w:t>31.08.2024</w:t>
      </w:r>
      <w:r>
        <w:rPr>
          <w:rFonts w:ascii="Arial" w:hAnsi="Arial" w:cs="Arial"/>
          <w:b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 xml:space="preserve"> z możliwością 1-miesięcznego okresu wypowiedzenia ze skutkiem na koniec miesiąca kalendarzowego.</w:t>
      </w:r>
    </w:p>
    <w:p w14:paraId="0C77F53E" w14:textId="77777777" w:rsidR="00E01F1A" w:rsidRDefault="00323AFC" w:rsidP="0068451D">
      <w:pPr>
        <w:numPr>
          <w:ilvl w:val="0"/>
          <w:numId w:val="1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Niniejsza </w:t>
      </w:r>
      <w:r w:rsidR="00D131E3">
        <w:rPr>
          <w:rFonts w:ascii="Arial" w:hAnsi="Arial" w:cs="Arial"/>
          <w:sz w:val="20"/>
          <w:szCs w:val="20"/>
        </w:rPr>
        <w:t xml:space="preserve">umowa wchodzi w życie z dniem </w:t>
      </w:r>
      <w:r w:rsidR="00025E2A">
        <w:rPr>
          <w:rFonts w:ascii="Arial" w:hAnsi="Arial" w:cs="Arial"/>
          <w:sz w:val="20"/>
          <w:szCs w:val="20"/>
        </w:rPr>
        <w:t>31</w:t>
      </w:r>
      <w:r w:rsidR="00D131E3">
        <w:rPr>
          <w:rFonts w:ascii="Arial" w:hAnsi="Arial" w:cs="Arial"/>
          <w:sz w:val="20"/>
          <w:szCs w:val="20"/>
        </w:rPr>
        <w:t>.08.2021</w:t>
      </w:r>
      <w:r>
        <w:rPr>
          <w:rFonts w:ascii="Arial" w:hAnsi="Arial" w:cs="Arial"/>
          <w:sz w:val="20"/>
          <w:szCs w:val="20"/>
        </w:rPr>
        <w:t xml:space="preserve"> r.</w:t>
      </w:r>
    </w:p>
    <w:p w14:paraId="7107F40F" w14:textId="77777777" w:rsidR="00E01F1A" w:rsidRDefault="00E01F1A" w:rsidP="003C6199">
      <w:pPr>
        <w:spacing w:after="120"/>
        <w:ind w:left="425"/>
        <w:jc w:val="both"/>
        <w:rPr>
          <w:rFonts w:ascii="Arial" w:hAnsi="Arial" w:cs="Arial"/>
          <w:i/>
          <w:sz w:val="20"/>
          <w:szCs w:val="20"/>
        </w:rPr>
      </w:pPr>
    </w:p>
    <w:p w14:paraId="592AC78D" w14:textId="6EB384DE" w:rsidR="00E01F1A" w:rsidRDefault="00323AFC" w:rsidP="003C6199">
      <w:pPr>
        <w:pStyle w:val="Akapitzlist"/>
        <w:spacing w:before="24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3. Wynagrodzenie</w:t>
      </w:r>
    </w:p>
    <w:p w14:paraId="77FD212C" w14:textId="77777777" w:rsidR="0068451D" w:rsidRDefault="0068451D" w:rsidP="00571772">
      <w:pPr>
        <w:pStyle w:val="Akapitzlist"/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02750F09" w14:textId="70930EE0" w:rsidR="00FE73E2" w:rsidRPr="00FE73E2" w:rsidRDefault="00FE73E2" w:rsidP="00571772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E73E2">
        <w:rPr>
          <w:rFonts w:ascii="Arial" w:hAnsi="Arial" w:cs="Arial"/>
          <w:sz w:val="20"/>
          <w:szCs w:val="20"/>
        </w:rPr>
        <w:t xml:space="preserve">Za wykonanie </w:t>
      </w:r>
      <w:r w:rsidR="00571772">
        <w:rPr>
          <w:rFonts w:ascii="Arial" w:hAnsi="Arial" w:cs="Arial"/>
          <w:sz w:val="20"/>
          <w:szCs w:val="20"/>
        </w:rPr>
        <w:t>P</w:t>
      </w:r>
      <w:r w:rsidRPr="00FE73E2">
        <w:rPr>
          <w:rFonts w:ascii="Arial" w:hAnsi="Arial" w:cs="Arial"/>
          <w:sz w:val="20"/>
          <w:szCs w:val="20"/>
        </w:rPr>
        <w:t>rzedmiotu umowy określonego w §</w:t>
      </w:r>
      <w:r w:rsidR="00E11811">
        <w:rPr>
          <w:rFonts w:ascii="Arial" w:hAnsi="Arial" w:cs="Arial"/>
          <w:sz w:val="20"/>
          <w:szCs w:val="20"/>
        </w:rPr>
        <w:t xml:space="preserve"> </w:t>
      </w:r>
      <w:r w:rsidRPr="00FE73E2">
        <w:rPr>
          <w:rFonts w:ascii="Arial" w:hAnsi="Arial" w:cs="Arial"/>
          <w:sz w:val="20"/>
          <w:szCs w:val="20"/>
        </w:rPr>
        <w:t xml:space="preserve">1, Strony ustalają wynagrodzenie </w:t>
      </w:r>
      <w:r w:rsidR="00571772">
        <w:rPr>
          <w:rFonts w:ascii="Arial" w:hAnsi="Arial" w:cs="Arial"/>
          <w:sz w:val="20"/>
          <w:szCs w:val="20"/>
        </w:rPr>
        <w:t>w</w:t>
      </w:r>
      <w:r w:rsidRPr="00FE73E2">
        <w:rPr>
          <w:rFonts w:ascii="Arial" w:hAnsi="Arial" w:cs="Arial"/>
          <w:sz w:val="20"/>
          <w:szCs w:val="20"/>
        </w:rPr>
        <w:t xml:space="preserve"> wysokości ………. netto + 23 % VAT tj. …………. , co daje kwotę ……… brutto  (słownie złotych: ……………………….). </w:t>
      </w:r>
    </w:p>
    <w:p w14:paraId="16077900" w14:textId="77777777" w:rsidR="00E01F1A" w:rsidRDefault="00323AFC" w:rsidP="00571772">
      <w:pPr>
        <w:pStyle w:val="Akapitzlist"/>
        <w:numPr>
          <w:ilvl w:val="0"/>
          <w:numId w:val="4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 będzie płatne kwartalnie - 4 razy w roku po otrzymaniu przez Zamawiającego protokołu z przeprowadzonej konserwacji i dostarczeniu poprawnie wystawionej faktury VAT.</w:t>
      </w:r>
    </w:p>
    <w:p w14:paraId="37B9A9D3" w14:textId="17ED7619" w:rsidR="00E01F1A" w:rsidRDefault="00323AFC" w:rsidP="00571772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Wynagrodzenie, o którym mowa w ust.1 jest stałe w trakcie trwania </w:t>
      </w:r>
      <w:r w:rsidR="00FE73E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mowy.</w:t>
      </w:r>
    </w:p>
    <w:p w14:paraId="68B4DFAA" w14:textId="7AFA3305" w:rsidR="00E01F1A" w:rsidRDefault="00323AFC" w:rsidP="003C6199">
      <w:pPr>
        <w:pStyle w:val="Akapitzlist"/>
        <w:numPr>
          <w:ilvl w:val="0"/>
          <w:numId w:val="1"/>
        </w:numPr>
        <w:tabs>
          <w:tab w:val="left" w:pos="426"/>
        </w:tabs>
        <w:spacing w:before="24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Podstawą do wystawienia faktury jest pisemne potwierdzenie wykonanej usługi przez przedstawiciela Z</w:t>
      </w:r>
      <w:r w:rsidR="00D75F73">
        <w:rPr>
          <w:rFonts w:ascii="Arial" w:hAnsi="Arial" w:cs="Arial"/>
          <w:sz w:val="20"/>
          <w:szCs w:val="20"/>
        </w:rPr>
        <w:t>amawiającego</w:t>
      </w:r>
      <w:r>
        <w:rPr>
          <w:rFonts w:ascii="Arial" w:hAnsi="Arial" w:cs="Arial"/>
          <w:sz w:val="20"/>
          <w:szCs w:val="20"/>
        </w:rPr>
        <w:t>.</w:t>
      </w:r>
    </w:p>
    <w:p w14:paraId="485879A2" w14:textId="77777777" w:rsidR="00E01F1A" w:rsidRDefault="00E01F1A">
      <w:pPr>
        <w:spacing w:after="120"/>
        <w:rPr>
          <w:rFonts w:ascii="Arial" w:hAnsi="Arial" w:cs="Arial"/>
          <w:b/>
          <w:sz w:val="20"/>
          <w:szCs w:val="20"/>
        </w:rPr>
      </w:pPr>
    </w:p>
    <w:p w14:paraId="053F1518" w14:textId="77777777" w:rsidR="00E01F1A" w:rsidRDefault="00323AFC" w:rsidP="003C6199">
      <w:pPr>
        <w:spacing w:before="24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4.  Warunki płatności</w:t>
      </w:r>
    </w:p>
    <w:p w14:paraId="6018FA01" w14:textId="77777777" w:rsidR="00E01F1A" w:rsidRPr="003A50A7" w:rsidRDefault="00323AFC" w:rsidP="004D3337">
      <w:pPr>
        <w:pStyle w:val="Akapitzlist"/>
        <w:numPr>
          <w:ilvl w:val="0"/>
          <w:numId w:val="5"/>
        </w:numPr>
        <w:spacing w:before="240" w:after="24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3A50A7">
        <w:rPr>
          <w:rFonts w:ascii="Arial" w:hAnsi="Arial" w:cs="Arial"/>
          <w:color w:val="auto"/>
          <w:sz w:val="20"/>
          <w:szCs w:val="20"/>
        </w:rPr>
        <w:t>Wykonawca oświadcza, że jest uprawniony do wystawienia i otrzymania faktur VAT.</w:t>
      </w:r>
    </w:p>
    <w:p w14:paraId="393BF2B9" w14:textId="679C5990" w:rsidR="00E01F1A" w:rsidRPr="003A50A7" w:rsidRDefault="00323AFC" w:rsidP="004D3337">
      <w:pPr>
        <w:pStyle w:val="Akapitzlist"/>
        <w:numPr>
          <w:ilvl w:val="0"/>
          <w:numId w:val="5"/>
        </w:numPr>
        <w:spacing w:before="240" w:after="240"/>
        <w:ind w:left="425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50A7">
        <w:rPr>
          <w:rFonts w:ascii="Arial" w:hAnsi="Arial" w:cs="Arial"/>
          <w:color w:val="auto"/>
          <w:sz w:val="20"/>
          <w:szCs w:val="20"/>
        </w:rPr>
        <w:t xml:space="preserve">Wynagrodzenie, o którym mowa w </w:t>
      </w:r>
      <w:r w:rsidR="008B39E0" w:rsidRPr="008B39E0">
        <w:rPr>
          <w:rFonts w:ascii="Arial" w:hAnsi="Arial" w:cs="Arial"/>
          <w:bCs/>
          <w:sz w:val="20"/>
          <w:szCs w:val="20"/>
        </w:rPr>
        <w:t>§ 3</w:t>
      </w:r>
      <w:r w:rsidR="008B39E0">
        <w:rPr>
          <w:rFonts w:ascii="Arial" w:hAnsi="Arial" w:cs="Arial"/>
          <w:b/>
          <w:sz w:val="20"/>
          <w:szCs w:val="20"/>
        </w:rPr>
        <w:t xml:space="preserve"> </w:t>
      </w:r>
      <w:r w:rsidRPr="003A50A7">
        <w:rPr>
          <w:rFonts w:ascii="Arial" w:hAnsi="Arial" w:cs="Arial"/>
          <w:color w:val="auto"/>
          <w:sz w:val="20"/>
          <w:szCs w:val="20"/>
        </w:rPr>
        <w:t xml:space="preserve">ust. </w:t>
      </w:r>
      <w:r w:rsidR="008B39E0">
        <w:rPr>
          <w:rFonts w:ascii="Arial" w:hAnsi="Arial" w:cs="Arial"/>
          <w:color w:val="auto"/>
          <w:sz w:val="20"/>
          <w:szCs w:val="20"/>
        </w:rPr>
        <w:t>2</w:t>
      </w:r>
      <w:r w:rsidRPr="003A50A7">
        <w:rPr>
          <w:rFonts w:ascii="Arial" w:hAnsi="Arial" w:cs="Arial"/>
          <w:color w:val="auto"/>
          <w:sz w:val="20"/>
          <w:szCs w:val="20"/>
        </w:rPr>
        <w:t xml:space="preserve">, będzie płatne w terminie 30 dni od dnia otrzymania </w:t>
      </w:r>
      <w:r w:rsidR="008E0027" w:rsidRPr="003A50A7">
        <w:rPr>
          <w:rFonts w:ascii="Arial" w:hAnsi="Arial" w:cs="Arial"/>
          <w:color w:val="auto"/>
          <w:sz w:val="20"/>
          <w:szCs w:val="20"/>
        </w:rPr>
        <w:t xml:space="preserve">prawidłowo wystawionej </w:t>
      </w:r>
      <w:r w:rsidRPr="003A50A7">
        <w:rPr>
          <w:rFonts w:ascii="Arial" w:hAnsi="Arial" w:cs="Arial"/>
          <w:color w:val="auto"/>
          <w:sz w:val="20"/>
          <w:szCs w:val="20"/>
        </w:rPr>
        <w:t xml:space="preserve">faktury, na rachunek bankowy </w:t>
      </w:r>
      <w:r w:rsidR="004D3337">
        <w:rPr>
          <w:rFonts w:ascii="Arial" w:hAnsi="Arial" w:cs="Arial"/>
          <w:color w:val="auto"/>
          <w:sz w:val="20"/>
          <w:szCs w:val="20"/>
        </w:rPr>
        <w:t xml:space="preserve">wskazany w fakturze. </w:t>
      </w:r>
    </w:p>
    <w:p w14:paraId="4BDB6E6F" w14:textId="77777777" w:rsidR="00E01F1A" w:rsidRPr="003A50A7" w:rsidRDefault="00323AFC" w:rsidP="004D3337">
      <w:pPr>
        <w:pStyle w:val="Akapitzlist"/>
        <w:numPr>
          <w:ilvl w:val="0"/>
          <w:numId w:val="5"/>
        </w:numPr>
        <w:spacing w:before="240" w:after="24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3A50A7">
        <w:rPr>
          <w:rFonts w:ascii="Arial" w:hAnsi="Arial" w:cs="Arial"/>
          <w:color w:val="auto"/>
          <w:sz w:val="20"/>
          <w:szCs w:val="20"/>
        </w:rPr>
        <w:t>Za datę zapłaty ustala się dzień obciążenia rachunku bankowego Zamawiającego.</w:t>
      </w:r>
    </w:p>
    <w:p w14:paraId="3C288040" w14:textId="77777777" w:rsidR="00E01F1A" w:rsidRDefault="00E01F1A">
      <w:pPr>
        <w:ind w:left="360"/>
        <w:rPr>
          <w:rFonts w:ascii="Arial" w:hAnsi="Arial" w:cs="Arial"/>
          <w:sz w:val="20"/>
          <w:szCs w:val="20"/>
        </w:rPr>
      </w:pPr>
    </w:p>
    <w:p w14:paraId="78CCEE9D" w14:textId="77777777" w:rsidR="00E01F1A" w:rsidRDefault="00E01F1A">
      <w:pPr>
        <w:jc w:val="center"/>
        <w:rPr>
          <w:rFonts w:ascii="Arial" w:hAnsi="Arial" w:cs="Arial"/>
          <w:b/>
          <w:sz w:val="20"/>
          <w:szCs w:val="20"/>
        </w:rPr>
      </w:pPr>
    </w:p>
    <w:p w14:paraId="68EAF54B" w14:textId="77777777" w:rsidR="00E01F1A" w:rsidRDefault="00323AF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5. Obowiązki Wykonawcy</w:t>
      </w:r>
    </w:p>
    <w:p w14:paraId="18D12C9E" w14:textId="77777777" w:rsidR="00E01F1A" w:rsidRDefault="00323AFC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zobowiązuje się do:</w:t>
      </w:r>
    </w:p>
    <w:p w14:paraId="2BA9723B" w14:textId="77777777" w:rsidR="00E01F1A" w:rsidRDefault="00323AF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Kontroli działania mechanizmów i urządzeń SSP i oddymiania;</w:t>
      </w:r>
    </w:p>
    <w:p w14:paraId="1E900A31" w14:textId="77777777" w:rsidR="00E01F1A" w:rsidRDefault="00323AF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Regulacji elementów i podzespołów systemu p.poż;</w:t>
      </w:r>
    </w:p>
    <w:p w14:paraId="16E3BB97" w14:textId="77777777" w:rsidR="00E01F1A" w:rsidRDefault="00323AF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Usuwania awarii działania systemu p.poż.  zgłaszanych przez Zamawiającego.</w:t>
      </w:r>
    </w:p>
    <w:p w14:paraId="39A055C4" w14:textId="77777777" w:rsidR="00E01F1A" w:rsidRDefault="00323AFC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Dostawy niezbędnych materiałów konserwacyjno-eksploatacyjnych zapewniających należytą  pracę instalacji systemów i urządzeń oraz niezbędnych do sprawowania czynności konserwacyjnych;</w:t>
      </w:r>
    </w:p>
    <w:p w14:paraId="570705BC" w14:textId="77777777" w:rsidR="00E01F1A" w:rsidRDefault="00323AF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Niezwłocznego usuwania usterek stwierdzonych w pracy systemów pożarowych;</w:t>
      </w:r>
    </w:p>
    <w:p w14:paraId="4373ECB7" w14:textId="77777777" w:rsidR="00E01F1A" w:rsidRDefault="00323AFC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hanging="7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Sprawdzania zasilania podstawowego 230V (zasilanie systemowe);</w:t>
      </w:r>
    </w:p>
    <w:p w14:paraId="514D0624" w14:textId="77777777" w:rsidR="00E01F1A" w:rsidRDefault="00323AFC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hanging="7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Sprawdzania zasilania awaryjnego 12V (akumulatory w zasilaczach);</w:t>
      </w:r>
    </w:p>
    <w:p w14:paraId="12F16EDE" w14:textId="77777777" w:rsidR="00E01F1A" w:rsidRDefault="00323AFC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hanging="7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Sprawdzania zasilania systemu oddymiania – (okna, klapy ,wentylatory);</w:t>
      </w:r>
    </w:p>
    <w:p w14:paraId="533701AE" w14:textId="77777777" w:rsidR="00E01F1A" w:rsidRDefault="00323AFC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Sprawdzania automatyki połączeń na zasilaniu awaryjnym w przypadku zaniku napięcia w sieci;</w:t>
      </w:r>
    </w:p>
    <w:p w14:paraId="0048518C" w14:textId="77777777" w:rsidR="00E01F1A" w:rsidRDefault="00323AFC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Przeprowadzania wymaganych przepisami, zgodnie z odpowiednimi normami krajowymi oraz zaleceniami producenta przeglądów, prób zadziałania, testów, pomiarów tym pomiaru szczelności izotopowych czujek dymu wg :</w:t>
      </w:r>
    </w:p>
    <w:p w14:paraId="716D1976" w14:textId="77777777" w:rsidR="00E01F1A" w:rsidRDefault="00E01F1A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06" w:type="dxa"/>
        <w:tblLook w:val="01E0" w:firstRow="1" w:lastRow="1" w:firstColumn="1" w:lastColumn="1" w:noHBand="0" w:noVBand="0"/>
      </w:tblPr>
      <w:tblGrid>
        <w:gridCol w:w="4068"/>
        <w:gridCol w:w="1800"/>
        <w:gridCol w:w="3738"/>
      </w:tblGrid>
      <w:tr w:rsidR="00E01F1A" w14:paraId="4388120C" w14:textId="77777777">
        <w:tc>
          <w:tcPr>
            <w:tcW w:w="4068" w:type="dxa"/>
            <w:shd w:val="clear" w:color="auto" w:fill="auto"/>
          </w:tcPr>
          <w:p w14:paraId="0176A727" w14:textId="77777777" w:rsidR="00E01F1A" w:rsidRDefault="00323AFC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Czynność</w:t>
            </w:r>
          </w:p>
        </w:tc>
        <w:tc>
          <w:tcPr>
            <w:tcW w:w="1800" w:type="dxa"/>
            <w:shd w:val="clear" w:color="auto" w:fill="auto"/>
          </w:tcPr>
          <w:p w14:paraId="3FF73898" w14:textId="77777777" w:rsidR="00E01F1A" w:rsidRDefault="00323AFC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</w:t>
            </w:r>
          </w:p>
        </w:tc>
        <w:tc>
          <w:tcPr>
            <w:tcW w:w="3738" w:type="dxa"/>
            <w:shd w:val="clear" w:color="auto" w:fill="auto"/>
          </w:tcPr>
          <w:p w14:paraId="0A42E641" w14:textId="77777777" w:rsidR="00E01F1A" w:rsidRDefault="00323AFC">
            <w:pPr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</w:t>
            </w:r>
          </w:p>
        </w:tc>
      </w:tr>
      <w:tr w:rsidR="00E01F1A" w14:paraId="44CE18D6" w14:textId="77777777">
        <w:tc>
          <w:tcPr>
            <w:tcW w:w="4068" w:type="dxa"/>
            <w:shd w:val="clear" w:color="auto" w:fill="auto"/>
          </w:tcPr>
          <w:p w14:paraId="5629264F" w14:textId="77777777" w:rsidR="00E01F1A" w:rsidRDefault="00323AFC">
            <w:pPr>
              <w:widowControl w:val="0"/>
              <w:spacing w:line="360" w:lineRule="auto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Testowanie przycisków i czujek</w:t>
            </w:r>
          </w:p>
        </w:tc>
        <w:tc>
          <w:tcPr>
            <w:tcW w:w="1800" w:type="dxa"/>
            <w:shd w:val="clear" w:color="auto" w:fill="auto"/>
          </w:tcPr>
          <w:p w14:paraId="03AF7746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100 %</w:t>
            </w:r>
          </w:p>
          <w:p w14:paraId="7D7F7259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elementów</w:t>
            </w:r>
          </w:p>
          <w:p w14:paraId="1D52A9D5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SAP</w:t>
            </w:r>
          </w:p>
        </w:tc>
        <w:tc>
          <w:tcPr>
            <w:tcW w:w="3738" w:type="dxa"/>
            <w:shd w:val="clear" w:color="auto" w:fill="auto"/>
          </w:tcPr>
          <w:p w14:paraId="074A20A2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 raz do roku</w:t>
            </w:r>
          </w:p>
          <w:p w14:paraId="41D28892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31 marca, 30 czerwca,                        30 września i 31 grudnia każdego roku.</w:t>
            </w:r>
          </w:p>
        </w:tc>
      </w:tr>
      <w:tr w:rsidR="00E01F1A" w14:paraId="623675D7" w14:textId="77777777">
        <w:tc>
          <w:tcPr>
            <w:tcW w:w="4068" w:type="dxa"/>
            <w:shd w:val="clear" w:color="auto" w:fill="auto"/>
          </w:tcPr>
          <w:p w14:paraId="319BB4BE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Kalibracja i regulacja czujek specjalnych</w:t>
            </w:r>
          </w:p>
        </w:tc>
        <w:tc>
          <w:tcPr>
            <w:tcW w:w="1800" w:type="dxa"/>
            <w:shd w:val="clear" w:color="auto" w:fill="auto"/>
          </w:tcPr>
          <w:p w14:paraId="3D719F30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 elementów wymienionego typu</w:t>
            </w:r>
          </w:p>
        </w:tc>
        <w:tc>
          <w:tcPr>
            <w:tcW w:w="3738" w:type="dxa"/>
            <w:shd w:val="clear" w:color="auto" w:fill="auto"/>
          </w:tcPr>
          <w:p w14:paraId="4AF4B6D3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 raz do roku</w:t>
            </w:r>
          </w:p>
          <w:p w14:paraId="291693F2" w14:textId="77777777" w:rsidR="00E01F1A" w:rsidRDefault="00323AFC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31 marca, 30 czerwca,                        30 września i 31 grudnia każdego roku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01F1A" w14:paraId="4802954C" w14:textId="77777777">
        <w:tc>
          <w:tcPr>
            <w:tcW w:w="4068" w:type="dxa"/>
            <w:shd w:val="clear" w:color="auto" w:fill="auto"/>
          </w:tcPr>
          <w:p w14:paraId="5E53AB85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Sprawdzanie poprawności doboru                i ewentualna zamiana algorytmów wykrywania przez czujki</w:t>
            </w:r>
          </w:p>
        </w:tc>
        <w:tc>
          <w:tcPr>
            <w:tcW w:w="1800" w:type="dxa"/>
            <w:shd w:val="clear" w:color="auto" w:fill="auto"/>
          </w:tcPr>
          <w:p w14:paraId="4AE7F52B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 elementów SAP</w:t>
            </w:r>
          </w:p>
        </w:tc>
        <w:tc>
          <w:tcPr>
            <w:tcW w:w="3738" w:type="dxa"/>
            <w:shd w:val="clear" w:color="auto" w:fill="auto"/>
          </w:tcPr>
          <w:p w14:paraId="3FB54305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 raz do roku</w:t>
            </w:r>
          </w:p>
          <w:p w14:paraId="27D8ECD6" w14:textId="77777777" w:rsidR="00E01F1A" w:rsidRDefault="00323A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 31 marca, 30 czerwca,                        30 września i 31 grudnia każdego roku.</w:t>
            </w:r>
          </w:p>
        </w:tc>
      </w:tr>
      <w:tr w:rsidR="00E01F1A" w14:paraId="35B0C0C7" w14:textId="77777777">
        <w:tc>
          <w:tcPr>
            <w:tcW w:w="4068" w:type="dxa"/>
            <w:shd w:val="clear" w:color="auto" w:fill="auto"/>
          </w:tcPr>
          <w:p w14:paraId="2626705C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Sprawdzanie wszystkich części pod kątem ewentualnych zewnętrznych uszkodzeń, sprawdzanie stanu zabrudzenia czujek        i czyszczenie elementów o znacznym zabrudzeniu</w:t>
            </w:r>
          </w:p>
        </w:tc>
        <w:tc>
          <w:tcPr>
            <w:tcW w:w="1800" w:type="dxa"/>
            <w:shd w:val="clear" w:color="auto" w:fill="auto"/>
          </w:tcPr>
          <w:p w14:paraId="2BB1348B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 elementów SAP</w:t>
            </w:r>
          </w:p>
        </w:tc>
        <w:tc>
          <w:tcPr>
            <w:tcW w:w="3738" w:type="dxa"/>
            <w:shd w:val="clear" w:color="auto" w:fill="auto"/>
          </w:tcPr>
          <w:p w14:paraId="48397809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 raz do roku</w:t>
            </w:r>
          </w:p>
          <w:p w14:paraId="5FBECC4E" w14:textId="77777777" w:rsidR="00E01F1A" w:rsidRDefault="00323A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 31 marca, 30 czerwca,                        30 września i 31 grudnia każdego roku.</w:t>
            </w:r>
          </w:p>
        </w:tc>
      </w:tr>
      <w:tr w:rsidR="00E01F1A" w14:paraId="1153A074" w14:textId="77777777">
        <w:tc>
          <w:tcPr>
            <w:tcW w:w="4068" w:type="dxa"/>
            <w:shd w:val="clear" w:color="auto" w:fill="auto"/>
          </w:tcPr>
          <w:p w14:paraId="58E0501C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Testowanie wejść sygnałów monitorujących stan urządzeń</w:t>
            </w:r>
          </w:p>
        </w:tc>
        <w:tc>
          <w:tcPr>
            <w:tcW w:w="1800" w:type="dxa"/>
            <w:shd w:val="clear" w:color="auto" w:fill="auto"/>
          </w:tcPr>
          <w:p w14:paraId="306E1664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 elementów wymienionego typu</w:t>
            </w:r>
          </w:p>
        </w:tc>
        <w:tc>
          <w:tcPr>
            <w:tcW w:w="3738" w:type="dxa"/>
            <w:shd w:val="clear" w:color="auto" w:fill="auto"/>
          </w:tcPr>
          <w:p w14:paraId="0A5DDA77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 raz do roku</w:t>
            </w:r>
          </w:p>
          <w:p w14:paraId="4D92BC6E" w14:textId="77777777" w:rsidR="00E01F1A" w:rsidRDefault="00323A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 31 marca, 30 czerwca,                        30 września i 31 grudnia każdego roku.</w:t>
            </w:r>
          </w:p>
        </w:tc>
      </w:tr>
      <w:tr w:rsidR="00E01F1A" w14:paraId="09208D9C" w14:textId="77777777">
        <w:tc>
          <w:tcPr>
            <w:tcW w:w="4068" w:type="dxa"/>
            <w:shd w:val="clear" w:color="auto" w:fill="auto"/>
          </w:tcPr>
          <w:p w14:paraId="503F4979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Sprawdzenie funkcjonowania sterowań oraz wszystkich urządzeń współpracujących(klapy i okna przeciwpożarowe współpracujące wentylacją i oddymianiem klatek) z centralą wykrywania pożaru i ich stanu technicznego</w:t>
            </w:r>
          </w:p>
        </w:tc>
        <w:tc>
          <w:tcPr>
            <w:tcW w:w="1800" w:type="dxa"/>
            <w:shd w:val="clear" w:color="auto" w:fill="auto"/>
          </w:tcPr>
          <w:p w14:paraId="26F27DCD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 elementów wymienionego typu</w:t>
            </w:r>
          </w:p>
        </w:tc>
        <w:tc>
          <w:tcPr>
            <w:tcW w:w="3738" w:type="dxa"/>
            <w:shd w:val="clear" w:color="auto" w:fill="auto"/>
          </w:tcPr>
          <w:p w14:paraId="3FD0E8F4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 raz do roku</w:t>
            </w:r>
          </w:p>
          <w:p w14:paraId="4C85BD6B" w14:textId="77777777" w:rsidR="00E01F1A" w:rsidRDefault="00323A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31 marca, 30 czerwca,                        30 września i 31 grudnia każdego roku.</w:t>
            </w:r>
          </w:p>
          <w:p w14:paraId="41C09779" w14:textId="77777777" w:rsidR="00E01F1A" w:rsidRDefault="00E01F1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FE27D" w14:textId="77777777" w:rsidR="00E01F1A" w:rsidRDefault="00E01F1A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1F1A" w14:paraId="3375DA44" w14:textId="77777777">
        <w:tc>
          <w:tcPr>
            <w:tcW w:w="4068" w:type="dxa"/>
            <w:shd w:val="clear" w:color="auto" w:fill="auto"/>
          </w:tcPr>
          <w:p w14:paraId="40E555FD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Sprawdzenie działania ze stacją monitorującą NOMA 2 i PSP</w:t>
            </w:r>
          </w:p>
        </w:tc>
        <w:tc>
          <w:tcPr>
            <w:tcW w:w="1800" w:type="dxa"/>
            <w:shd w:val="clear" w:color="auto" w:fill="auto"/>
          </w:tcPr>
          <w:p w14:paraId="3920AD38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</w:t>
            </w:r>
          </w:p>
        </w:tc>
        <w:tc>
          <w:tcPr>
            <w:tcW w:w="3738" w:type="dxa"/>
            <w:shd w:val="clear" w:color="auto" w:fill="auto"/>
          </w:tcPr>
          <w:p w14:paraId="35A1FCCF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 razy do roku</w:t>
            </w:r>
          </w:p>
          <w:p w14:paraId="226C6545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31 marca, 30 czerwca,                        30 września i 31 grudnia każdego roku.</w:t>
            </w:r>
          </w:p>
        </w:tc>
      </w:tr>
      <w:tr w:rsidR="00E01F1A" w14:paraId="2E55D055" w14:textId="77777777">
        <w:tc>
          <w:tcPr>
            <w:tcW w:w="4068" w:type="dxa"/>
            <w:shd w:val="clear" w:color="auto" w:fill="auto"/>
          </w:tcPr>
          <w:p w14:paraId="4B432025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Sprawdzanie działania systemu w czasie symulowanego uszkodzenia konsoli głównej</w:t>
            </w:r>
          </w:p>
        </w:tc>
        <w:tc>
          <w:tcPr>
            <w:tcW w:w="1800" w:type="dxa"/>
            <w:shd w:val="clear" w:color="auto" w:fill="auto"/>
          </w:tcPr>
          <w:p w14:paraId="6935032E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</w:t>
            </w:r>
          </w:p>
        </w:tc>
        <w:tc>
          <w:tcPr>
            <w:tcW w:w="3738" w:type="dxa"/>
            <w:shd w:val="clear" w:color="auto" w:fill="auto"/>
          </w:tcPr>
          <w:p w14:paraId="31C7F073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 razy do roku</w:t>
            </w:r>
          </w:p>
          <w:p w14:paraId="5E604577" w14:textId="77777777" w:rsidR="00E01F1A" w:rsidRDefault="00323AFC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 31 marca, 30 czerwca,                        30 września i 31 grudnia każdego roku.</w:t>
            </w:r>
          </w:p>
        </w:tc>
      </w:tr>
      <w:tr w:rsidR="00E01F1A" w14:paraId="38B6B45E" w14:textId="77777777">
        <w:tc>
          <w:tcPr>
            <w:tcW w:w="4068" w:type="dxa"/>
            <w:shd w:val="clear" w:color="auto" w:fill="auto"/>
          </w:tcPr>
          <w:p w14:paraId="2D260826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Symulacja alarmu I stopnia i sprawdzenie zadziałania SSP</w:t>
            </w:r>
          </w:p>
        </w:tc>
        <w:tc>
          <w:tcPr>
            <w:tcW w:w="1800" w:type="dxa"/>
            <w:shd w:val="clear" w:color="auto" w:fill="auto"/>
          </w:tcPr>
          <w:p w14:paraId="27136748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</w:t>
            </w:r>
          </w:p>
        </w:tc>
        <w:tc>
          <w:tcPr>
            <w:tcW w:w="3738" w:type="dxa"/>
            <w:shd w:val="clear" w:color="auto" w:fill="auto"/>
          </w:tcPr>
          <w:p w14:paraId="2E6E07F4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 razy do roku</w:t>
            </w:r>
          </w:p>
          <w:p w14:paraId="4E33EA77" w14:textId="77777777" w:rsidR="00E01F1A" w:rsidRDefault="00323AFC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 ) tj.                       31 marca, 30 czerwca,                        30 września i 31 grudnia każdego roku.</w:t>
            </w:r>
          </w:p>
        </w:tc>
      </w:tr>
      <w:tr w:rsidR="00E01F1A" w14:paraId="66569A8D" w14:textId="77777777">
        <w:tc>
          <w:tcPr>
            <w:tcW w:w="4068" w:type="dxa"/>
            <w:shd w:val="clear" w:color="auto" w:fill="auto"/>
          </w:tcPr>
          <w:p w14:paraId="54324B85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Symulacja alarmu II stopnia i sprawdzenie działania scenariusza pożarowego</w:t>
            </w:r>
          </w:p>
        </w:tc>
        <w:tc>
          <w:tcPr>
            <w:tcW w:w="1800" w:type="dxa"/>
            <w:shd w:val="clear" w:color="auto" w:fill="auto"/>
          </w:tcPr>
          <w:p w14:paraId="28881133" w14:textId="77777777" w:rsidR="00E01F1A" w:rsidRDefault="00323AFC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100%</w:t>
            </w:r>
          </w:p>
        </w:tc>
        <w:tc>
          <w:tcPr>
            <w:tcW w:w="3738" w:type="dxa"/>
            <w:shd w:val="clear" w:color="auto" w:fill="auto"/>
          </w:tcPr>
          <w:p w14:paraId="070889E1" w14:textId="77777777" w:rsidR="00E01F1A" w:rsidRDefault="00323AFC">
            <w:pPr>
              <w:widowControl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 razy do roku</w:t>
            </w:r>
          </w:p>
          <w:p w14:paraId="6D9E20A0" w14:textId="77777777" w:rsidR="00E01F1A" w:rsidRDefault="00323AFC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(w czterech etapach) tj.                       31 marca, 30 czerwca,                         30 września i 31 grudnia każdego roku.</w:t>
            </w:r>
          </w:p>
        </w:tc>
      </w:tr>
    </w:tbl>
    <w:p w14:paraId="2373F9F4" w14:textId="77777777" w:rsidR="00E01F1A" w:rsidRDefault="00E01F1A">
      <w:pPr>
        <w:spacing w:line="360" w:lineRule="auto"/>
        <w:ind w:left="720"/>
        <w:jc w:val="both"/>
        <w:rPr>
          <w:i/>
          <w:color w:val="000000"/>
        </w:rPr>
      </w:pPr>
    </w:p>
    <w:p w14:paraId="3348BA3E" w14:textId="77777777" w:rsidR="00E01F1A" w:rsidRDefault="00323AFC" w:rsidP="00F6795A">
      <w:pPr>
        <w:pStyle w:val="Akapitzlist"/>
        <w:numPr>
          <w:ilvl w:val="0"/>
          <w:numId w:val="2"/>
        </w:numPr>
        <w:tabs>
          <w:tab w:val="left" w:pos="426"/>
          <w:tab w:val="left" w:pos="567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Systematycznego dokonywania wpisów do Książki Pracy Systemu potwierdzających wykonanie czynności konserwujących i zwięzły opis stanu systemu po wykonaniu prac oraz sporządzanie protokołów z wykonanej konserwacji.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1DA3A2" w14:textId="77777777" w:rsidR="00E01F1A" w:rsidRDefault="00E01F1A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1B3FC9" w14:textId="77777777" w:rsidR="00E01F1A" w:rsidRDefault="00323AF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6. Obowiązki Zamawiającego</w:t>
      </w:r>
    </w:p>
    <w:p w14:paraId="546AFC3A" w14:textId="77777777" w:rsidR="00E01F1A" w:rsidRDefault="00323AFC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niniejszej umowy Zamawiający zobowiązuje się do:</w:t>
      </w:r>
    </w:p>
    <w:p w14:paraId="275B20CD" w14:textId="77777777" w:rsidR="00E01F1A" w:rsidRDefault="00323AFC">
      <w:pPr>
        <w:pStyle w:val="Akapitzlist"/>
        <w:numPr>
          <w:ilvl w:val="0"/>
          <w:numId w:val="1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Przekazania Wykonawcy do wglądu kompletnej dokumentacji elementów systemu sygnalizacji pożaru SSP i automatyki oddymiania obiektu.</w:t>
      </w:r>
    </w:p>
    <w:p w14:paraId="6E06293E" w14:textId="77777777" w:rsidR="00E01F1A" w:rsidRDefault="00323AFC">
      <w:pPr>
        <w:pStyle w:val="Akapitzlist"/>
        <w:numPr>
          <w:ilvl w:val="0"/>
          <w:numId w:val="1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Zapewnienia Wykonawcy swobodnego dostępu do systemu.</w:t>
      </w:r>
    </w:p>
    <w:p w14:paraId="7D692861" w14:textId="77777777" w:rsidR="00E01F1A" w:rsidRDefault="00323AFC">
      <w:pPr>
        <w:pStyle w:val="Akapitzlist"/>
        <w:numPr>
          <w:ilvl w:val="0"/>
          <w:numId w:val="1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Niezwłocznego informowania Wykonawcy o awarii systemu.</w:t>
      </w:r>
    </w:p>
    <w:p w14:paraId="463F10FE" w14:textId="0FAAB245" w:rsidR="00E01F1A" w:rsidRDefault="00323AFC">
      <w:pPr>
        <w:pStyle w:val="Akapitzlist"/>
        <w:numPr>
          <w:ilvl w:val="0"/>
          <w:numId w:val="1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ponosi wszelkie koszty związane z zakupem materiałów, o których mowa w § 5 ust.4.</w:t>
      </w:r>
    </w:p>
    <w:p w14:paraId="2285B6B8" w14:textId="77777777" w:rsidR="00C02CB0" w:rsidRDefault="00C02CB0" w:rsidP="00C02CB0">
      <w:pPr>
        <w:pStyle w:val="Akapitzlist"/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7C7BAE92" w14:textId="77777777" w:rsidR="00E01F1A" w:rsidRDefault="00323AFC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7. Kary umowne</w:t>
      </w:r>
    </w:p>
    <w:p w14:paraId="2D07E9D0" w14:textId="73CC7AC3" w:rsidR="00C0626D" w:rsidRDefault="00C0626D" w:rsidP="00021FCB">
      <w:pPr>
        <w:pStyle w:val="Akapitzlist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626D">
        <w:rPr>
          <w:rFonts w:ascii="Arial" w:hAnsi="Arial" w:cs="Arial"/>
          <w:sz w:val="20"/>
          <w:szCs w:val="20"/>
        </w:rPr>
        <w:t>Za niezachowanie któregokolwiek z terminów</w:t>
      </w:r>
      <w:r w:rsidR="00021FCB">
        <w:rPr>
          <w:rFonts w:ascii="Arial" w:hAnsi="Arial" w:cs="Arial"/>
          <w:sz w:val="20"/>
          <w:szCs w:val="20"/>
        </w:rPr>
        <w:t xml:space="preserve"> wykonania </w:t>
      </w:r>
      <w:r w:rsidR="002A5CA1">
        <w:rPr>
          <w:rFonts w:ascii="Arial" w:hAnsi="Arial" w:cs="Arial"/>
          <w:sz w:val="20"/>
          <w:szCs w:val="20"/>
        </w:rPr>
        <w:t>P</w:t>
      </w:r>
      <w:r w:rsidR="00021FCB">
        <w:rPr>
          <w:rFonts w:ascii="Arial" w:hAnsi="Arial" w:cs="Arial"/>
          <w:sz w:val="20"/>
          <w:szCs w:val="20"/>
        </w:rPr>
        <w:t>rzedmiotu umowy</w:t>
      </w:r>
      <w:r w:rsidRPr="00021FCB">
        <w:rPr>
          <w:rFonts w:ascii="Arial" w:hAnsi="Arial" w:cs="Arial"/>
          <w:sz w:val="20"/>
          <w:szCs w:val="20"/>
        </w:rPr>
        <w:t xml:space="preserve">, </w:t>
      </w:r>
      <w:r w:rsidR="00021FCB">
        <w:rPr>
          <w:rFonts w:ascii="Arial" w:hAnsi="Arial" w:cs="Arial"/>
          <w:sz w:val="20"/>
          <w:szCs w:val="20"/>
        </w:rPr>
        <w:t>Wykonawca</w:t>
      </w:r>
      <w:r w:rsidRPr="00021FCB">
        <w:rPr>
          <w:rFonts w:ascii="Arial" w:hAnsi="Arial" w:cs="Arial"/>
          <w:sz w:val="20"/>
          <w:szCs w:val="20"/>
        </w:rPr>
        <w:t xml:space="preserve"> jest zobowiązany zapłacić Zamawiającemu karę umowną, w wysokości 0,2% łącznej wartości brutto </w:t>
      </w:r>
      <w:r w:rsidR="002A5CA1">
        <w:rPr>
          <w:rFonts w:ascii="Arial" w:hAnsi="Arial" w:cs="Arial"/>
          <w:sz w:val="20"/>
          <w:szCs w:val="20"/>
        </w:rPr>
        <w:t>P</w:t>
      </w:r>
      <w:r w:rsidRPr="00021FCB">
        <w:rPr>
          <w:rFonts w:ascii="Arial" w:hAnsi="Arial" w:cs="Arial"/>
          <w:sz w:val="20"/>
          <w:szCs w:val="20"/>
        </w:rPr>
        <w:t xml:space="preserve">rzedmiotu umowy, wskazanej w § </w:t>
      </w:r>
      <w:r w:rsidR="008B4633">
        <w:rPr>
          <w:rFonts w:ascii="Arial" w:hAnsi="Arial" w:cs="Arial"/>
          <w:sz w:val="20"/>
          <w:szCs w:val="20"/>
        </w:rPr>
        <w:t>3</w:t>
      </w:r>
      <w:r w:rsidRPr="00021FCB">
        <w:rPr>
          <w:rFonts w:ascii="Arial" w:hAnsi="Arial" w:cs="Arial"/>
          <w:sz w:val="20"/>
          <w:szCs w:val="20"/>
        </w:rPr>
        <w:t xml:space="preserve"> ust. 1, za każdy dzień zwłoki.</w:t>
      </w:r>
    </w:p>
    <w:p w14:paraId="31770FC4" w14:textId="77777777" w:rsidR="00A54F78" w:rsidRDefault="00521143" w:rsidP="00A54F78">
      <w:pPr>
        <w:pStyle w:val="Akapitzlist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1143">
        <w:rPr>
          <w:rFonts w:ascii="Arial" w:hAnsi="Arial" w:cs="Arial"/>
          <w:sz w:val="20"/>
          <w:szCs w:val="20"/>
        </w:rPr>
        <w:t xml:space="preserve">Za nienależyte wykonanie Przedmiotu umowy, </w:t>
      </w:r>
      <w:r w:rsidRPr="00521143">
        <w:rPr>
          <w:rFonts w:ascii="Arial" w:hAnsi="Arial" w:cs="Arial"/>
          <w:sz w:val="20"/>
          <w:szCs w:val="20"/>
        </w:rPr>
        <w:t xml:space="preserve">Wykonawca jest zobowiązany zapłacić Zamawiającemu karę umowną, w wysokości </w:t>
      </w:r>
      <w:r w:rsidRPr="00521143">
        <w:rPr>
          <w:rFonts w:ascii="Arial" w:hAnsi="Arial" w:cs="Arial"/>
          <w:sz w:val="20"/>
          <w:szCs w:val="20"/>
        </w:rPr>
        <w:t xml:space="preserve">5 </w:t>
      </w:r>
      <w:r w:rsidRPr="00521143">
        <w:rPr>
          <w:rFonts w:ascii="Arial" w:hAnsi="Arial" w:cs="Arial"/>
          <w:sz w:val="20"/>
          <w:szCs w:val="20"/>
        </w:rPr>
        <w:t>% łącznej wartości brutto Przedmiotu umowy, wskazanej w § 3 ust. 1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68E7A7D" w14:textId="7E321593" w:rsidR="008B4633" w:rsidRPr="00A54F78" w:rsidRDefault="00A54F78" w:rsidP="00A54F78">
      <w:pPr>
        <w:pStyle w:val="Akapitzlist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4F78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>niewykonanie</w:t>
      </w:r>
      <w:r w:rsidRPr="00A54F78">
        <w:rPr>
          <w:rFonts w:ascii="Arial" w:hAnsi="Arial" w:cs="Arial"/>
          <w:sz w:val="20"/>
          <w:szCs w:val="20"/>
        </w:rPr>
        <w:t xml:space="preserve"> Przedmiotu umowy, Wykonawca jest zobowiązany zapłacić Zamawiającemu karę umowną, w wysokości 5 % łącznej wartości brutto Przedmiotu umowy, wskazanej w § 3 ust. 1. </w:t>
      </w:r>
    </w:p>
    <w:p w14:paraId="23A19520" w14:textId="629798D8" w:rsidR="00C0626D" w:rsidRPr="00C0626D" w:rsidRDefault="00C0626D" w:rsidP="00C0626D">
      <w:pPr>
        <w:pStyle w:val="Akapitzlist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0626D">
        <w:rPr>
          <w:rFonts w:ascii="Arial" w:hAnsi="Arial" w:cs="Arial"/>
          <w:sz w:val="20"/>
          <w:szCs w:val="20"/>
        </w:rPr>
        <w:t xml:space="preserve">Zapłacenie kar umownych przez </w:t>
      </w:r>
      <w:r w:rsidR="004C5C82">
        <w:rPr>
          <w:rFonts w:ascii="Arial" w:hAnsi="Arial" w:cs="Arial"/>
          <w:sz w:val="20"/>
          <w:szCs w:val="20"/>
        </w:rPr>
        <w:t>Wykonawcę</w:t>
      </w:r>
      <w:r w:rsidRPr="00C0626D">
        <w:rPr>
          <w:rFonts w:ascii="Arial" w:hAnsi="Arial" w:cs="Arial"/>
          <w:sz w:val="20"/>
          <w:szCs w:val="20"/>
        </w:rPr>
        <w:t xml:space="preserve"> nie pozbawia Zamawiającego możliwości dochodzenia odszkodowania na zasadach ogólnych.</w:t>
      </w:r>
    </w:p>
    <w:p w14:paraId="33FD46F1" w14:textId="77777777" w:rsidR="00E01F1A" w:rsidRDefault="00E01F1A">
      <w:pPr>
        <w:pStyle w:val="Akapitzlist"/>
        <w:tabs>
          <w:tab w:val="left" w:pos="426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16975C8D" w14:textId="77777777" w:rsidR="00E01F1A" w:rsidRDefault="00323AFC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8. Siła wyższa</w:t>
      </w:r>
    </w:p>
    <w:p w14:paraId="47C659C3" w14:textId="77777777" w:rsidR="00E01F1A" w:rsidRDefault="00323AFC">
      <w:pPr>
        <w:pStyle w:val="Akapitzlist"/>
        <w:numPr>
          <w:ilvl w:val="0"/>
          <w:numId w:val="17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Każda ze Stron umowy zostanie zwolniona całkowicie lub w części ze swych zobowiązań dotyczących terminów realizacji w ramach niniejszej umowy w przypadku wystąpienia siły wyższej.</w:t>
      </w:r>
    </w:p>
    <w:p w14:paraId="3786C8F2" w14:textId="24C2BDFE" w:rsidR="004D3337" w:rsidRDefault="00323AFC" w:rsidP="004D3337">
      <w:pPr>
        <w:pStyle w:val="Akapitzlist"/>
        <w:numPr>
          <w:ilvl w:val="0"/>
          <w:numId w:val="17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 Strony ustalają, że zawiadomienie drugiej Strony nastąpi niezwłocznie i zostanie potwierdzone w ciągu 6 godzin faxem, e-mailem w przypadku gdy inne działania niezależne od Wykonawcy, które czynią niemożliwym całkowite lub częściowe wykonanie przez Stronę zobowiązań w ramach niniejszej umowy.</w:t>
      </w:r>
    </w:p>
    <w:p w14:paraId="5DFF6C73" w14:textId="77777777" w:rsidR="004D3337" w:rsidRPr="004D3337" w:rsidRDefault="004D3337" w:rsidP="004D3337">
      <w:pPr>
        <w:pStyle w:val="Akapitzlist"/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71194CBE" w14:textId="4BC66A06" w:rsidR="004D3337" w:rsidRPr="004D3337" w:rsidRDefault="004D3337" w:rsidP="004D3337">
      <w:pPr>
        <w:spacing w:before="120" w:after="120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4D3337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bCs/>
          <w:sz w:val="20"/>
          <w:szCs w:val="20"/>
        </w:rPr>
        <w:t xml:space="preserve">9. Odstąpienie od Umowy </w:t>
      </w:r>
    </w:p>
    <w:p w14:paraId="4D699929" w14:textId="4401B797" w:rsidR="004D3337" w:rsidRPr="004D3337" w:rsidRDefault="004D3337" w:rsidP="004D333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D3337">
        <w:rPr>
          <w:rFonts w:ascii="Arial" w:hAnsi="Arial" w:cs="Arial"/>
          <w:sz w:val="20"/>
          <w:szCs w:val="20"/>
        </w:rPr>
        <w:t xml:space="preserve">Każda ze Stron może odstąpić od </w:t>
      </w:r>
      <w:r>
        <w:rPr>
          <w:rFonts w:ascii="Arial" w:hAnsi="Arial" w:cs="Arial"/>
          <w:sz w:val="20"/>
          <w:szCs w:val="20"/>
        </w:rPr>
        <w:t>niniejszej u</w:t>
      </w:r>
      <w:r w:rsidRPr="004D3337">
        <w:rPr>
          <w:rFonts w:ascii="Arial" w:hAnsi="Arial" w:cs="Arial"/>
          <w:sz w:val="20"/>
          <w:szCs w:val="20"/>
        </w:rPr>
        <w:t xml:space="preserve">mowy z powodu niedotrzymania przez drugą Stronę istotnych postanowień </w:t>
      </w:r>
      <w:r>
        <w:rPr>
          <w:rFonts w:ascii="Arial" w:hAnsi="Arial" w:cs="Arial"/>
          <w:sz w:val="20"/>
          <w:szCs w:val="20"/>
        </w:rPr>
        <w:t>U</w:t>
      </w:r>
      <w:r w:rsidRPr="004D3337">
        <w:rPr>
          <w:rFonts w:ascii="Arial" w:hAnsi="Arial" w:cs="Arial"/>
          <w:sz w:val="20"/>
          <w:szCs w:val="20"/>
        </w:rPr>
        <w:t>mowy.</w:t>
      </w:r>
    </w:p>
    <w:p w14:paraId="67258678" w14:textId="0C53BCBA" w:rsidR="004D3337" w:rsidRPr="004D3337" w:rsidRDefault="004D3337" w:rsidP="004D333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D3337">
        <w:rPr>
          <w:rFonts w:ascii="Arial" w:hAnsi="Arial" w:cs="Arial"/>
          <w:sz w:val="20"/>
          <w:szCs w:val="20"/>
        </w:rPr>
        <w:t xml:space="preserve">Odstąpienie od </w:t>
      </w:r>
      <w:r>
        <w:rPr>
          <w:rFonts w:ascii="Arial" w:hAnsi="Arial" w:cs="Arial"/>
          <w:sz w:val="20"/>
          <w:szCs w:val="20"/>
        </w:rPr>
        <w:t>U</w:t>
      </w:r>
      <w:r w:rsidRPr="004D3337">
        <w:rPr>
          <w:rFonts w:ascii="Arial" w:hAnsi="Arial" w:cs="Arial"/>
          <w:sz w:val="20"/>
          <w:szCs w:val="20"/>
        </w:rPr>
        <w:t>mowy wymaga formy pisemnej pod rygorem nieważności.</w:t>
      </w:r>
    </w:p>
    <w:p w14:paraId="25A49BDC" w14:textId="2D3EBA15" w:rsidR="004D3337" w:rsidRPr="004D3337" w:rsidRDefault="004D3337" w:rsidP="004D333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D3337">
        <w:rPr>
          <w:rFonts w:ascii="Arial" w:hAnsi="Arial" w:cs="Arial"/>
          <w:sz w:val="20"/>
          <w:szCs w:val="20"/>
        </w:rPr>
        <w:t xml:space="preserve">W przypadku odstąpienia od niniejszej umowy przez którąkolwiek ze Stron, z przyczyn leżących po drugiej Stronie, ta ostatnia zapłaci karę umowną w wysokości 10% łącznej wartości brutto </w:t>
      </w:r>
      <w:r w:rsidR="002A5CA1">
        <w:rPr>
          <w:rFonts w:ascii="Arial" w:hAnsi="Arial" w:cs="Arial"/>
          <w:sz w:val="20"/>
          <w:szCs w:val="20"/>
        </w:rPr>
        <w:t>P</w:t>
      </w:r>
      <w:r w:rsidRPr="004D3337">
        <w:rPr>
          <w:rFonts w:ascii="Arial" w:hAnsi="Arial" w:cs="Arial"/>
          <w:sz w:val="20"/>
          <w:szCs w:val="20"/>
        </w:rPr>
        <w:t xml:space="preserve">rzedmiotu umowy, wskazanej w </w:t>
      </w:r>
      <w:r w:rsidRPr="004D3337">
        <w:rPr>
          <w:rFonts w:ascii="Arial" w:hAnsi="Arial" w:cs="Arial"/>
          <w:sz w:val="20"/>
          <w:szCs w:val="20"/>
        </w:rPr>
        <w:sym w:font="Arial" w:char="00A7"/>
      </w:r>
      <w:r w:rsidRPr="004D3337">
        <w:rPr>
          <w:rFonts w:ascii="Arial" w:hAnsi="Arial" w:cs="Arial"/>
          <w:sz w:val="20"/>
          <w:szCs w:val="20"/>
        </w:rPr>
        <w:t xml:space="preserve"> </w:t>
      </w:r>
      <w:r w:rsidR="008E1093">
        <w:rPr>
          <w:rFonts w:ascii="Arial" w:hAnsi="Arial" w:cs="Arial"/>
          <w:sz w:val="20"/>
          <w:szCs w:val="20"/>
        </w:rPr>
        <w:t>3</w:t>
      </w:r>
      <w:r w:rsidRPr="004D3337">
        <w:rPr>
          <w:rFonts w:ascii="Arial" w:hAnsi="Arial" w:cs="Arial"/>
          <w:sz w:val="20"/>
          <w:szCs w:val="20"/>
        </w:rPr>
        <w:t xml:space="preserve"> ust. 1.</w:t>
      </w:r>
    </w:p>
    <w:p w14:paraId="36FC20D6" w14:textId="5333EA4A" w:rsidR="004D3337" w:rsidRPr="004D3337" w:rsidRDefault="004D3337" w:rsidP="004D333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D3337">
        <w:rPr>
          <w:rFonts w:ascii="Arial" w:hAnsi="Arial" w:cs="Arial"/>
          <w:sz w:val="20"/>
          <w:szCs w:val="20"/>
        </w:rPr>
        <w:t xml:space="preserve">Zamawiający może odstąpić od </w:t>
      </w:r>
      <w:r w:rsidR="00043177">
        <w:rPr>
          <w:rFonts w:ascii="Arial" w:hAnsi="Arial" w:cs="Arial"/>
          <w:sz w:val="20"/>
          <w:szCs w:val="20"/>
        </w:rPr>
        <w:t>U</w:t>
      </w:r>
      <w:r w:rsidRPr="004D3337">
        <w:rPr>
          <w:rFonts w:ascii="Arial" w:hAnsi="Arial" w:cs="Arial"/>
          <w:sz w:val="20"/>
          <w:szCs w:val="20"/>
        </w:rPr>
        <w:t xml:space="preserve">mowy w razie wystąpienia istotnych zmian okoliczności          powodujących, że wykonanie </w:t>
      </w:r>
      <w:r w:rsidR="00043177">
        <w:rPr>
          <w:rFonts w:ascii="Arial" w:hAnsi="Arial" w:cs="Arial"/>
          <w:sz w:val="20"/>
          <w:szCs w:val="20"/>
        </w:rPr>
        <w:t>niniejszej u</w:t>
      </w:r>
      <w:r w:rsidRPr="004D3337">
        <w:rPr>
          <w:rFonts w:ascii="Arial" w:hAnsi="Arial" w:cs="Arial"/>
          <w:sz w:val="20"/>
          <w:szCs w:val="20"/>
        </w:rPr>
        <w:t>mowy nie leży w interesie publicznym, czego nie można było przewidzieć w chwili zawarcia umowy.</w:t>
      </w:r>
    </w:p>
    <w:p w14:paraId="3DDA65BB" w14:textId="77777777" w:rsidR="004D3337" w:rsidRPr="004D3337" w:rsidRDefault="004D3337" w:rsidP="004D333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E7D8CA6" w14:textId="0BE97638" w:rsidR="004D3337" w:rsidRPr="004D3337" w:rsidRDefault="004D3337" w:rsidP="001401E5">
      <w:pPr>
        <w:spacing w:before="120" w:after="120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4D3337">
        <w:rPr>
          <w:rFonts w:ascii="Arial" w:hAnsi="Arial" w:cs="Arial"/>
          <w:b/>
          <w:bCs/>
          <w:sz w:val="20"/>
          <w:szCs w:val="20"/>
        </w:rPr>
        <w:t>§ 1</w:t>
      </w:r>
      <w:r w:rsidR="001401E5">
        <w:rPr>
          <w:rFonts w:ascii="Arial" w:hAnsi="Arial" w:cs="Arial"/>
          <w:b/>
          <w:bCs/>
          <w:sz w:val="20"/>
          <w:szCs w:val="20"/>
        </w:rPr>
        <w:t xml:space="preserve">0. Zmiana Umowy </w:t>
      </w:r>
    </w:p>
    <w:p w14:paraId="3189B4B7" w14:textId="526C3951" w:rsidR="004D3337" w:rsidRPr="004D3337" w:rsidRDefault="004D3337" w:rsidP="004D3337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D3337">
        <w:rPr>
          <w:rFonts w:ascii="Arial" w:hAnsi="Arial" w:cs="Arial"/>
          <w:sz w:val="20"/>
          <w:szCs w:val="20"/>
        </w:rPr>
        <w:t xml:space="preserve">Zmiana postanowień zawartej </w:t>
      </w:r>
      <w:r w:rsidR="001401E5">
        <w:rPr>
          <w:rFonts w:ascii="Arial" w:hAnsi="Arial" w:cs="Arial"/>
          <w:sz w:val="20"/>
          <w:szCs w:val="20"/>
        </w:rPr>
        <w:t>U</w:t>
      </w:r>
      <w:r w:rsidRPr="004D3337">
        <w:rPr>
          <w:rFonts w:ascii="Arial" w:hAnsi="Arial" w:cs="Arial"/>
          <w:sz w:val="20"/>
          <w:szCs w:val="20"/>
        </w:rPr>
        <w:t>mowy może być dokonana w formie aneksu do niniejszej umowy oraz za zgodą obu Stron wyrażoną na piśmie, pod rygorem nieważności.</w:t>
      </w:r>
    </w:p>
    <w:p w14:paraId="0AE6A66D" w14:textId="56582783" w:rsidR="004D3337" w:rsidRPr="004D3337" w:rsidRDefault="004D3337" w:rsidP="004D3337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D3337">
        <w:rPr>
          <w:rFonts w:ascii="Arial" w:hAnsi="Arial" w:cs="Arial"/>
          <w:sz w:val="20"/>
          <w:szCs w:val="20"/>
        </w:rPr>
        <w:t xml:space="preserve">Nieważna jest każda zmiana postanowień zawartej </w:t>
      </w:r>
      <w:r w:rsidR="001401E5">
        <w:rPr>
          <w:rFonts w:ascii="Arial" w:hAnsi="Arial" w:cs="Arial"/>
          <w:sz w:val="20"/>
          <w:szCs w:val="20"/>
        </w:rPr>
        <w:t>U</w:t>
      </w:r>
      <w:r w:rsidRPr="004D3337">
        <w:rPr>
          <w:rFonts w:ascii="Arial" w:hAnsi="Arial" w:cs="Arial"/>
          <w:sz w:val="20"/>
          <w:szCs w:val="20"/>
        </w:rPr>
        <w:t>mowy oraz wprowadzenie nowych postanowień do</w:t>
      </w:r>
      <w:r w:rsidR="001401E5">
        <w:rPr>
          <w:rFonts w:ascii="Arial" w:hAnsi="Arial" w:cs="Arial"/>
          <w:sz w:val="20"/>
          <w:szCs w:val="20"/>
        </w:rPr>
        <w:t xml:space="preserve"> niniejszej</w:t>
      </w:r>
      <w:r w:rsidRPr="004D3337">
        <w:rPr>
          <w:rFonts w:ascii="Arial" w:hAnsi="Arial" w:cs="Arial"/>
          <w:sz w:val="20"/>
          <w:szCs w:val="20"/>
        </w:rPr>
        <w:t xml:space="preserve"> umowy, która jest niekorzystna dla Zamawiającego, jeżeli przy ich uwzględnieniu należałoby zmienić treść oferty, na podstawie której dokonano wyboru </w:t>
      </w:r>
      <w:r w:rsidR="001401E5">
        <w:rPr>
          <w:rFonts w:ascii="Arial" w:hAnsi="Arial" w:cs="Arial"/>
          <w:sz w:val="20"/>
          <w:szCs w:val="20"/>
        </w:rPr>
        <w:t>Wykonawcy</w:t>
      </w:r>
      <w:r w:rsidRPr="004D3337">
        <w:rPr>
          <w:rFonts w:ascii="Arial" w:hAnsi="Arial" w:cs="Arial"/>
          <w:sz w:val="20"/>
          <w:szCs w:val="20"/>
        </w:rPr>
        <w:t xml:space="preserve">, chyba, że konieczność wprowadzenia takich zmian wynika z okoliczności, których nie można było przewidzieć w chwili zawarcia </w:t>
      </w:r>
      <w:r w:rsidR="001401E5">
        <w:rPr>
          <w:rFonts w:ascii="Arial" w:hAnsi="Arial" w:cs="Arial"/>
          <w:sz w:val="20"/>
          <w:szCs w:val="20"/>
        </w:rPr>
        <w:t>U</w:t>
      </w:r>
      <w:r w:rsidRPr="004D3337">
        <w:rPr>
          <w:rFonts w:ascii="Arial" w:hAnsi="Arial" w:cs="Arial"/>
          <w:sz w:val="20"/>
          <w:szCs w:val="20"/>
        </w:rPr>
        <w:t>mowy.</w:t>
      </w:r>
    </w:p>
    <w:p w14:paraId="69CFDCE1" w14:textId="77777777" w:rsidR="00E01F1A" w:rsidRPr="004D3337" w:rsidRDefault="00E01F1A">
      <w:pPr>
        <w:pStyle w:val="Tekstpodstawowy"/>
        <w:rPr>
          <w:rFonts w:ascii="Arial" w:hAnsi="Arial" w:cs="Arial"/>
          <w:sz w:val="20"/>
        </w:rPr>
      </w:pPr>
    </w:p>
    <w:p w14:paraId="665992DB" w14:textId="7A359A1E" w:rsidR="00E01F1A" w:rsidRPr="004D3337" w:rsidRDefault="00323AFC">
      <w:pPr>
        <w:pStyle w:val="Tekstpodstawowy"/>
        <w:ind w:left="720"/>
        <w:jc w:val="center"/>
        <w:rPr>
          <w:rFonts w:ascii="Arial" w:hAnsi="Arial" w:cs="Arial"/>
          <w:b/>
          <w:bCs/>
          <w:sz w:val="20"/>
        </w:rPr>
      </w:pPr>
      <w:r w:rsidRPr="004D3337">
        <w:rPr>
          <w:rFonts w:ascii="Arial" w:hAnsi="Arial" w:cs="Arial"/>
          <w:b/>
          <w:sz w:val="20"/>
        </w:rPr>
        <w:t xml:space="preserve">§ </w:t>
      </w:r>
      <w:r w:rsidR="001401E5">
        <w:rPr>
          <w:rFonts w:ascii="Arial" w:hAnsi="Arial" w:cs="Arial"/>
          <w:b/>
          <w:sz w:val="20"/>
        </w:rPr>
        <w:t>11</w:t>
      </w:r>
      <w:r w:rsidRPr="004D3337">
        <w:rPr>
          <w:rFonts w:ascii="Arial" w:hAnsi="Arial" w:cs="Arial"/>
          <w:b/>
          <w:sz w:val="20"/>
        </w:rPr>
        <w:t xml:space="preserve">. </w:t>
      </w:r>
      <w:r w:rsidRPr="004D3337">
        <w:rPr>
          <w:rFonts w:ascii="Arial" w:hAnsi="Arial" w:cs="Arial"/>
          <w:b/>
          <w:bCs/>
          <w:sz w:val="20"/>
        </w:rPr>
        <w:t>Postanowienia końcowe</w:t>
      </w:r>
    </w:p>
    <w:p w14:paraId="7C3ED2FA" w14:textId="1130BC3B" w:rsidR="0068451D" w:rsidRPr="004D3337" w:rsidRDefault="00323AFC" w:rsidP="0068451D">
      <w:pPr>
        <w:pStyle w:val="Tekstpodstawowy"/>
        <w:numPr>
          <w:ilvl w:val="3"/>
          <w:numId w:val="17"/>
        </w:numPr>
        <w:spacing w:before="120" w:after="120" w:line="240" w:lineRule="atLeast"/>
        <w:ind w:left="426" w:right="-45" w:hanging="426"/>
        <w:rPr>
          <w:rFonts w:ascii="Arial" w:hAnsi="Arial" w:cs="Arial"/>
          <w:sz w:val="20"/>
        </w:rPr>
      </w:pPr>
      <w:r w:rsidRPr="004D3337">
        <w:rPr>
          <w:rFonts w:ascii="Arial" w:hAnsi="Arial" w:cs="Arial"/>
          <w:sz w:val="20"/>
        </w:rPr>
        <w:t>Przelew wierzytelności wymaga zgody Zamawiającego wyrażonej w formie pisemnej pod rygorem nieważności.</w:t>
      </w:r>
    </w:p>
    <w:p w14:paraId="017C20D0" w14:textId="77777777" w:rsidR="0068451D" w:rsidRPr="004D3337" w:rsidRDefault="00323AFC" w:rsidP="0068451D">
      <w:pPr>
        <w:pStyle w:val="Tekstpodstawowy"/>
        <w:numPr>
          <w:ilvl w:val="3"/>
          <w:numId w:val="17"/>
        </w:numPr>
        <w:spacing w:before="120" w:after="120" w:line="240" w:lineRule="atLeast"/>
        <w:ind w:left="426" w:right="-45" w:hanging="426"/>
        <w:rPr>
          <w:rFonts w:ascii="Arial" w:hAnsi="Arial" w:cs="Arial"/>
          <w:sz w:val="20"/>
        </w:rPr>
      </w:pPr>
      <w:r w:rsidRPr="004D3337">
        <w:rPr>
          <w:rFonts w:ascii="Arial" w:hAnsi="Arial" w:cs="Arial"/>
          <w:sz w:val="20"/>
        </w:rPr>
        <w:t>W sprawach nieuregulowanych niniejszą umową mają zastosowane przepisy Kodeksu cywilnego, ustawy Prawo budowlane oraz przepisy BHP.</w:t>
      </w:r>
    </w:p>
    <w:p w14:paraId="24625463" w14:textId="77777777" w:rsidR="0068451D" w:rsidRPr="004D3337" w:rsidRDefault="00323AFC" w:rsidP="0068451D">
      <w:pPr>
        <w:pStyle w:val="Tekstpodstawowy"/>
        <w:numPr>
          <w:ilvl w:val="3"/>
          <w:numId w:val="17"/>
        </w:numPr>
        <w:spacing w:before="120" w:after="120" w:line="240" w:lineRule="atLeast"/>
        <w:ind w:left="426" w:right="-45" w:hanging="426"/>
        <w:rPr>
          <w:rFonts w:ascii="Arial" w:hAnsi="Arial" w:cs="Arial"/>
          <w:sz w:val="20"/>
        </w:rPr>
      </w:pPr>
      <w:r w:rsidRPr="004D3337">
        <w:rPr>
          <w:rFonts w:ascii="Arial" w:hAnsi="Arial" w:cs="Arial"/>
          <w:sz w:val="20"/>
        </w:rPr>
        <w:t>Wykonawca zobowiązuje się do utrzymania w tajemnicy wszelkich danych o Zamawiającym oraz innych informacji jakie uzyskał w związku z realizacją niniejszej umowy bez względu na sposób i formę ich utrwalenia oraz przekazania.</w:t>
      </w:r>
    </w:p>
    <w:p w14:paraId="1B21BBEB" w14:textId="77777777" w:rsidR="0068451D" w:rsidRPr="004D3337" w:rsidRDefault="00323AFC" w:rsidP="0068451D">
      <w:pPr>
        <w:pStyle w:val="Tekstpodstawowy"/>
        <w:numPr>
          <w:ilvl w:val="3"/>
          <w:numId w:val="17"/>
        </w:numPr>
        <w:spacing w:before="120" w:after="120" w:line="240" w:lineRule="atLeast"/>
        <w:ind w:left="426" w:right="-45" w:hanging="426"/>
        <w:rPr>
          <w:rFonts w:ascii="Arial" w:hAnsi="Arial" w:cs="Arial"/>
          <w:sz w:val="20"/>
        </w:rPr>
      </w:pPr>
      <w:r w:rsidRPr="004D3337">
        <w:rPr>
          <w:rFonts w:ascii="Arial" w:hAnsi="Arial" w:cs="Arial"/>
          <w:sz w:val="20"/>
        </w:rPr>
        <w:t>Ewentualne spory wynikające z niniejszej umowy rozpatrywane będą przez Sąd powszechny miejscowo właściwy dla siedziby Zamawiającego</w:t>
      </w:r>
      <w:r w:rsidR="0068451D" w:rsidRPr="004D3337">
        <w:rPr>
          <w:rFonts w:ascii="Arial" w:hAnsi="Arial" w:cs="Arial"/>
          <w:sz w:val="20"/>
        </w:rPr>
        <w:t xml:space="preserve">. </w:t>
      </w:r>
    </w:p>
    <w:p w14:paraId="1981B791" w14:textId="24FFFF7B" w:rsidR="00E01F1A" w:rsidRDefault="00323AFC" w:rsidP="001101D6">
      <w:pPr>
        <w:pStyle w:val="Tekstpodstawowy"/>
        <w:numPr>
          <w:ilvl w:val="3"/>
          <w:numId w:val="17"/>
        </w:numPr>
        <w:spacing w:before="120" w:after="120" w:line="240" w:lineRule="atLeast"/>
        <w:ind w:left="426" w:right="-45" w:hanging="426"/>
        <w:rPr>
          <w:rFonts w:ascii="Arial" w:hAnsi="Arial" w:cs="Arial"/>
          <w:sz w:val="20"/>
        </w:rPr>
      </w:pPr>
      <w:r w:rsidRPr="004D3337">
        <w:rPr>
          <w:rFonts w:ascii="Arial" w:hAnsi="Arial" w:cs="Arial"/>
          <w:sz w:val="20"/>
        </w:rPr>
        <w:t>Umowa sporządzona została w dwóch jednobrzmiących egzemplarzach, po jednym egzemplarzu dla każdej ze stron.</w:t>
      </w:r>
    </w:p>
    <w:p w14:paraId="0BF8D233" w14:textId="364EDB63" w:rsidR="001101D6" w:rsidRDefault="001101D6" w:rsidP="001101D6">
      <w:pPr>
        <w:pStyle w:val="Tekstpodstawowy"/>
        <w:numPr>
          <w:ilvl w:val="3"/>
          <w:numId w:val="17"/>
        </w:numPr>
        <w:spacing w:before="120" w:after="120" w:line="240" w:lineRule="atLeast"/>
        <w:ind w:left="426" w:right="-45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Załączniki stanowiące integralną część Umowy: </w:t>
      </w:r>
    </w:p>
    <w:p w14:paraId="67E32A7C" w14:textId="085F0981" w:rsidR="001101D6" w:rsidRDefault="001101D6" w:rsidP="001101D6">
      <w:pPr>
        <w:pStyle w:val="Tekstpodstawowy"/>
        <w:numPr>
          <w:ilvl w:val="0"/>
          <w:numId w:val="21"/>
        </w:numPr>
        <w:spacing w:before="120" w:after="120" w:line="240" w:lineRule="atLeast"/>
        <w:ind w:right="-45"/>
        <w:rPr>
          <w:rFonts w:ascii="Arial" w:hAnsi="Arial" w:cs="Arial"/>
          <w:sz w:val="20"/>
        </w:rPr>
      </w:pPr>
      <w:r w:rsidRPr="001101D6">
        <w:rPr>
          <w:rFonts w:ascii="Arial" w:hAnsi="Arial" w:cs="Arial"/>
          <w:sz w:val="20"/>
        </w:rPr>
        <w:t>Wykaz urządzeń SSP i oddymiania klatek schodowych obiektów</w:t>
      </w:r>
      <w:r>
        <w:rPr>
          <w:rFonts w:ascii="Arial" w:hAnsi="Arial" w:cs="Arial"/>
          <w:sz w:val="20"/>
        </w:rPr>
        <w:t xml:space="preserve">; </w:t>
      </w:r>
    </w:p>
    <w:p w14:paraId="490A115D" w14:textId="77777777" w:rsidR="001101D6" w:rsidRDefault="001101D6" w:rsidP="001101D6">
      <w:pPr>
        <w:pStyle w:val="Tekstpodstawowy"/>
        <w:numPr>
          <w:ilvl w:val="0"/>
          <w:numId w:val="21"/>
        </w:numPr>
        <w:spacing w:before="120" w:after="120" w:line="240" w:lineRule="atLeast"/>
        <w:ind w:right="-45"/>
        <w:rPr>
          <w:rFonts w:ascii="Arial" w:hAnsi="Arial" w:cs="Arial"/>
          <w:sz w:val="20"/>
        </w:rPr>
      </w:pPr>
      <w:r w:rsidRPr="001101D6">
        <w:rPr>
          <w:rFonts w:ascii="Arial" w:hAnsi="Arial" w:cs="Arial"/>
          <w:sz w:val="20"/>
        </w:rPr>
        <w:t>Zapytani</w:t>
      </w:r>
      <w:r>
        <w:rPr>
          <w:rFonts w:ascii="Arial" w:hAnsi="Arial" w:cs="Arial"/>
          <w:sz w:val="20"/>
        </w:rPr>
        <w:t xml:space="preserve">e </w:t>
      </w:r>
      <w:r w:rsidRPr="001101D6">
        <w:rPr>
          <w:rFonts w:ascii="Arial" w:hAnsi="Arial" w:cs="Arial"/>
          <w:sz w:val="20"/>
        </w:rPr>
        <w:t>ofertow</w:t>
      </w:r>
      <w:r>
        <w:rPr>
          <w:rFonts w:ascii="Arial" w:hAnsi="Arial" w:cs="Arial"/>
          <w:sz w:val="20"/>
        </w:rPr>
        <w:t xml:space="preserve">e </w:t>
      </w:r>
    </w:p>
    <w:p w14:paraId="7D7F908D" w14:textId="65C05E17" w:rsidR="001101D6" w:rsidRDefault="001101D6" w:rsidP="001101D6">
      <w:pPr>
        <w:pStyle w:val="Tekstpodstawowy"/>
        <w:numPr>
          <w:ilvl w:val="0"/>
          <w:numId w:val="21"/>
        </w:numPr>
        <w:spacing w:before="120" w:after="120" w:line="240" w:lineRule="atLeast"/>
        <w:ind w:right="-4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Oferta Wykonawcy </w:t>
      </w:r>
    </w:p>
    <w:p w14:paraId="1FE689B9" w14:textId="6A3E513A" w:rsidR="001101D6" w:rsidRDefault="001101D6" w:rsidP="001101D6">
      <w:pPr>
        <w:pStyle w:val="Tekstpodstawowy"/>
        <w:spacing w:before="120" w:after="120" w:line="240" w:lineRule="atLeast"/>
        <w:ind w:right="-45"/>
        <w:rPr>
          <w:rFonts w:ascii="Arial" w:hAnsi="Arial" w:cs="Arial"/>
          <w:sz w:val="20"/>
        </w:rPr>
      </w:pPr>
    </w:p>
    <w:p w14:paraId="73BF01CC" w14:textId="77777777" w:rsidR="001101D6" w:rsidRDefault="001101D6" w:rsidP="001101D6">
      <w:pPr>
        <w:pStyle w:val="Tekstpodstawowy"/>
        <w:spacing w:before="120" w:after="120" w:line="240" w:lineRule="atLeast"/>
        <w:ind w:right="-45"/>
        <w:rPr>
          <w:rFonts w:ascii="Arial" w:hAnsi="Arial" w:cs="Arial"/>
          <w:sz w:val="20"/>
        </w:rPr>
      </w:pPr>
    </w:p>
    <w:p w14:paraId="206BFCB6" w14:textId="77777777" w:rsidR="00E01F1A" w:rsidRDefault="00323AFC">
      <w:pPr>
        <w:pStyle w:val="Tekstpodstawowy"/>
        <w:spacing w:before="120" w:after="120" w:line="240" w:lineRule="atLeast"/>
        <w:ind w:left="720" w:right="-45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i/>
          <w:sz w:val="20"/>
        </w:rPr>
        <w:t>Zamawiający</w:t>
      </w:r>
      <w:r>
        <w:rPr>
          <w:rFonts w:ascii="Arial" w:hAnsi="Arial" w:cs="Arial"/>
          <w:b/>
          <w:bCs/>
          <w:i/>
          <w:sz w:val="20"/>
        </w:rPr>
        <w:tab/>
      </w:r>
      <w:r>
        <w:rPr>
          <w:rFonts w:ascii="Arial" w:hAnsi="Arial" w:cs="Arial"/>
          <w:b/>
          <w:bCs/>
          <w:i/>
          <w:sz w:val="20"/>
        </w:rPr>
        <w:tab/>
      </w:r>
      <w:r>
        <w:rPr>
          <w:rFonts w:ascii="Arial" w:hAnsi="Arial" w:cs="Arial"/>
          <w:b/>
          <w:bCs/>
          <w:i/>
          <w:sz w:val="20"/>
        </w:rPr>
        <w:tab/>
      </w:r>
      <w:r>
        <w:rPr>
          <w:rFonts w:ascii="Arial" w:hAnsi="Arial" w:cs="Arial"/>
          <w:b/>
          <w:bCs/>
          <w:i/>
          <w:sz w:val="20"/>
        </w:rPr>
        <w:tab/>
      </w:r>
      <w:r>
        <w:rPr>
          <w:rFonts w:ascii="Arial" w:hAnsi="Arial" w:cs="Arial"/>
          <w:b/>
          <w:bCs/>
          <w:i/>
          <w:sz w:val="20"/>
        </w:rPr>
        <w:tab/>
      </w:r>
      <w:r>
        <w:rPr>
          <w:rFonts w:ascii="Arial" w:hAnsi="Arial" w:cs="Arial"/>
          <w:b/>
          <w:bCs/>
          <w:i/>
          <w:sz w:val="20"/>
        </w:rPr>
        <w:tab/>
      </w:r>
      <w:r>
        <w:rPr>
          <w:rFonts w:ascii="Arial" w:hAnsi="Arial" w:cs="Arial"/>
          <w:b/>
          <w:bCs/>
          <w:i/>
          <w:sz w:val="20"/>
        </w:rPr>
        <w:tab/>
        <w:t>Wykonawca</w:t>
      </w:r>
    </w:p>
    <w:p w14:paraId="69CA8D15" w14:textId="77777777" w:rsidR="00E01F1A" w:rsidRDefault="00E01F1A">
      <w:pPr>
        <w:tabs>
          <w:tab w:val="left" w:pos="426"/>
        </w:tabs>
        <w:spacing w:line="360" w:lineRule="auto"/>
        <w:jc w:val="both"/>
      </w:pPr>
    </w:p>
    <w:p w14:paraId="29636F5C" w14:textId="75666A5B" w:rsidR="00276A32" w:rsidRDefault="00276A32">
      <w:pPr>
        <w:ind w:left="360"/>
        <w:jc w:val="right"/>
      </w:pPr>
    </w:p>
    <w:p w14:paraId="750B0FD4" w14:textId="446B3213" w:rsidR="001401E5" w:rsidRDefault="001401E5">
      <w:pPr>
        <w:ind w:left="360"/>
        <w:jc w:val="right"/>
      </w:pPr>
    </w:p>
    <w:p w14:paraId="5F6CD8B2" w14:textId="6DC1FDAD" w:rsidR="001401E5" w:rsidRDefault="001401E5">
      <w:pPr>
        <w:ind w:left="360"/>
        <w:jc w:val="right"/>
      </w:pPr>
    </w:p>
    <w:p w14:paraId="462DCDF5" w14:textId="6643106F" w:rsidR="001401E5" w:rsidRDefault="001401E5">
      <w:pPr>
        <w:ind w:left="360"/>
        <w:jc w:val="right"/>
      </w:pPr>
    </w:p>
    <w:p w14:paraId="35DA69C3" w14:textId="171825D9" w:rsidR="001401E5" w:rsidRDefault="001401E5">
      <w:pPr>
        <w:ind w:left="360"/>
        <w:jc w:val="right"/>
      </w:pPr>
    </w:p>
    <w:p w14:paraId="13F1D189" w14:textId="3492A729" w:rsidR="001101D6" w:rsidRDefault="001101D6" w:rsidP="00712D44"/>
    <w:p w14:paraId="79238E4E" w14:textId="77777777" w:rsidR="00712D44" w:rsidRDefault="00712D44" w:rsidP="00712D44">
      <w:pPr>
        <w:rPr>
          <w:rFonts w:ascii="Arial" w:hAnsi="Arial" w:cs="Arial"/>
          <w:i/>
          <w:sz w:val="20"/>
          <w:szCs w:val="20"/>
        </w:rPr>
      </w:pPr>
    </w:p>
    <w:p w14:paraId="58AF5E0B" w14:textId="29775D4B" w:rsidR="00E01F1A" w:rsidRDefault="00323AFC">
      <w:pPr>
        <w:ind w:left="36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Załącznik nr 1 do Umowy </w:t>
      </w:r>
    </w:p>
    <w:p w14:paraId="5AB7AFE0" w14:textId="77777777" w:rsidR="00E01F1A" w:rsidRDefault="00E01F1A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53E30315" w14:textId="77777777" w:rsidR="00E01F1A" w:rsidRDefault="00E01F1A">
      <w:pPr>
        <w:spacing w:line="360" w:lineRule="auto"/>
        <w:jc w:val="both"/>
        <w:rPr>
          <w:b/>
          <w:i/>
        </w:rPr>
      </w:pPr>
    </w:p>
    <w:p w14:paraId="46FA2D3F" w14:textId="77777777" w:rsidR="00E01F1A" w:rsidRDefault="00323AFC">
      <w:pPr>
        <w:spacing w:line="360" w:lineRule="auto"/>
        <w:jc w:val="both"/>
        <w:rPr>
          <w:i/>
          <w:color w:val="FF0000"/>
        </w:rPr>
      </w:pPr>
      <w:r>
        <w:rPr>
          <w:b/>
          <w:i/>
        </w:rPr>
        <w:t xml:space="preserve">Wykaz urządzeń SSP i oddymiania klatek schodowych obiektów </w:t>
      </w:r>
      <w:r>
        <w:rPr>
          <w:i/>
        </w:rPr>
        <w:t>:</w:t>
      </w:r>
    </w:p>
    <w:p w14:paraId="06A6A3F4" w14:textId="77777777" w:rsidR="00E01F1A" w:rsidRDefault="00E01F1A">
      <w:pPr>
        <w:spacing w:line="360" w:lineRule="auto"/>
        <w:jc w:val="both"/>
        <w:rPr>
          <w:b/>
          <w:i/>
        </w:rPr>
      </w:pPr>
    </w:p>
    <w:p w14:paraId="41EC87DB" w14:textId="77777777" w:rsidR="00E01F1A" w:rsidRDefault="00323AFC">
      <w:pPr>
        <w:spacing w:line="360" w:lineRule="auto"/>
        <w:jc w:val="both"/>
        <w:rPr>
          <w:i/>
        </w:rPr>
      </w:pPr>
      <w:r>
        <w:rPr>
          <w:b/>
          <w:i/>
        </w:rPr>
        <w:t>* Wyposażenie Systemu Sygnalizacji Pożaru</w:t>
      </w:r>
      <w:r>
        <w:rPr>
          <w:i/>
        </w:rPr>
        <w:t xml:space="preserve">  – </w:t>
      </w:r>
      <w:r>
        <w:rPr>
          <w:b/>
        </w:rPr>
        <w:t xml:space="preserve">Pawilon Główny w Zagórzu </w:t>
      </w:r>
      <w:r>
        <w:t>:</w:t>
      </w:r>
    </w:p>
    <w:p w14:paraId="2A24A996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 xml:space="preserve">Centrala sygnalizacji pożaru typu POLON CSP 4900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1</w:t>
      </w:r>
    </w:p>
    <w:p w14:paraId="5B8AAED7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>Czujka dymu jonizacyjna typu Dio 4046                                                 - szt. 203</w:t>
      </w:r>
    </w:p>
    <w:p w14:paraId="726255A7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>Czujka dymu optyczna typu Dor 4046                                                    - szt. 9</w:t>
      </w:r>
    </w:p>
    <w:p w14:paraId="417CE8EB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>Ręczny ostrzegacz pożaru typu Rop 4001M                                           - szt. 26</w:t>
      </w:r>
    </w:p>
    <w:p w14:paraId="700065F2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>Gniazdo typu G-40                                                                                 - szt. 215</w:t>
      </w:r>
    </w:p>
    <w:p w14:paraId="5A53E84D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 xml:space="preserve">Czujka temperatury typu </w:t>
      </w:r>
      <w:proofErr w:type="spellStart"/>
      <w:r>
        <w:rPr>
          <w:i/>
        </w:rPr>
        <w:t>Tun</w:t>
      </w:r>
      <w:proofErr w:type="spellEnd"/>
      <w:r>
        <w:rPr>
          <w:i/>
        </w:rPr>
        <w:t xml:space="preserve"> 4001                                                        - szt. 3</w:t>
      </w:r>
    </w:p>
    <w:p w14:paraId="6003C7AF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 xml:space="preserve">Element sterujący typu </w:t>
      </w:r>
      <w:proofErr w:type="spellStart"/>
      <w:r>
        <w:rPr>
          <w:i/>
        </w:rPr>
        <w:t>Eks</w:t>
      </w:r>
      <w:proofErr w:type="spellEnd"/>
      <w:r>
        <w:rPr>
          <w:i/>
        </w:rPr>
        <w:t xml:space="preserve"> 4001                                                           - szt. 8</w:t>
      </w:r>
    </w:p>
    <w:p w14:paraId="0C106C21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>Sygnalizator akustyczny typu Sal 4001                                                  - szt. 13</w:t>
      </w:r>
    </w:p>
    <w:p w14:paraId="6D10E283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>Akumulator  12V45Ah                                                                           - szt. 2</w:t>
      </w:r>
    </w:p>
    <w:p w14:paraId="3BCEA218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 xml:space="preserve">Nadajnik NOMA-2                                                     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1</w:t>
      </w:r>
    </w:p>
    <w:p w14:paraId="012D38C8" w14:textId="77777777" w:rsidR="00E01F1A" w:rsidRDefault="00323AFC">
      <w:pPr>
        <w:numPr>
          <w:ilvl w:val="0"/>
          <w:numId w:val="6"/>
        </w:numPr>
        <w:spacing w:line="360" w:lineRule="auto"/>
        <w:jc w:val="both"/>
        <w:rPr>
          <w:i/>
        </w:rPr>
      </w:pPr>
      <w:r>
        <w:rPr>
          <w:i/>
        </w:rPr>
        <w:t>Wyłącznik pożarowy                                                                             - szt. 5</w:t>
      </w:r>
    </w:p>
    <w:p w14:paraId="3EE7FDC3" w14:textId="77777777" w:rsidR="00E01F1A" w:rsidRDefault="00E01F1A">
      <w:pPr>
        <w:spacing w:line="360" w:lineRule="auto"/>
        <w:jc w:val="both"/>
        <w:rPr>
          <w:i/>
        </w:rPr>
      </w:pPr>
    </w:p>
    <w:p w14:paraId="64FF0904" w14:textId="77777777" w:rsidR="00E01F1A" w:rsidRDefault="00323AFC">
      <w:pPr>
        <w:spacing w:line="360" w:lineRule="auto"/>
        <w:ind w:left="567" w:hanging="425"/>
        <w:jc w:val="both"/>
      </w:pPr>
      <w:r>
        <w:rPr>
          <w:i/>
        </w:rPr>
        <w:t xml:space="preserve">* </w:t>
      </w:r>
      <w:r>
        <w:rPr>
          <w:b/>
          <w:i/>
        </w:rPr>
        <w:t xml:space="preserve">Wyposażenie systemu automatyki oddymiania klatek schodowych </w:t>
      </w:r>
      <w:r>
        <w:rPr>
          <w:b/>
        </w:rPr>
        <w:t xml:space="preserve">budynku Pawilon Główny w Zagórzu </w:t>
      </w:r>
      <w:r>
        <w:t>:</w:t>
      </w:r>
    </w:p>
    <w:p w14:paraId="2709C854" w14:textId="77777777" w:rsidR="00E01F1A" w:rsidRDefault="00323AFC">
      <w:pPr>
        <w:spacing w:line="360" w:lineRule="auto"/>
        <w:ind w:left="360"/>
        <w:jc w:val="both"/>
        <w:rPr>
          <w:i/>
        </w:rPr>
      </w:pPr>
      <w:r>
        <w:rPr>
          <w:b/>
          <w:i/>
        </w:rPr>
        <w:t>A</w:t>
      </w:r>
      <w:r>
        <w:rPr>
          <w:i/>
        </w:rPr>
        <w:t xml:space="preserve"> – oddymianie grawitacyjne:</w:t>
      </w:r>
    </w:p>
    <w:p w14:paraId="3D570B3E" w14:textId="77777777" w:rsidR="00E01F1A" w:rsidRDefault="00323AFC">
      <w:pPr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 xml:space="preserve">Centrala oddymiająca typu RZN 4402              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 xml:space="preserve">. 3 </w:t>
      </w:r>
    </w:p>
    <w:p w14:paraId="4F57235D" w14:textId="77777777" w:rsidR="00E01F1A" w:rsidRDefault="00323AFC">
      <w:pPr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Czujka optyczna dymu typu DOR 40                                            - szt. 5</w:t>
      </w:r>
    </w:p>
    <w:p w14:paraId="5CF47875" w14:textId="77777777" w:rsidR="00E01F1A" w:rsidRDefault="00323AFC">
      <w:pPr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 xml:space="preserve">Ręczny ostrzegacz typu RT43st                                                   -  szt. 6 </w:t>
      </w:r>
    </w:p>
    <w:p w14:paraId="29BDF9E5" w14:textId="77777777" w:rsidR="00E01F1A" w:rsidRDefault="00323AFC">
      <w:pPr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Akumulator 12V 1,2Ah                                                                 - szt. 6</w:t>
      </w:r>
    </w:p>
    <w:p w14:paraId="7828946A" w14:textId="77777777" w:rsidR="00E01F1A" w:rsidRDefault="00323AFC">
      <w:pPr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Gniazdo typu G40                                                                        - szt. 5</w:t>
      </w:r>
    </w:p>
    <w:p w14:paraId="47D298A0" w14:textId="77777777" w:rsidR="00E01F1A" w:rsidRDefault="00323AFC">
      <w:pPr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 xml:space="preserve">Klapa oddymiająca  MCR </w:t>
      </w:r>
      <w:proofErr w:type="spellStart"/>
      <w:r>
        <w:rPr>
          <w:i/>
        </w:rPr>
        <w:t>Prolight</w:t>
      </w:r>
      <w:proofErr w:type="spellEnd"/>
      <w:r>
        <w:rPr>
          <w:i/>
        </w:rPr>
        <w:t xml:space="preserve"> plus 120x120 z siłownikiem- </w:t>
      </w:r>
      <w:proofErr w:type="spellStart"/>
      <w:r>
        <w:rPr>
          <w:i/>
        </w:rPr>
        <w:t>kpl</w:t>
      </w:r>
      <w:proofErr w:type="spellEnd"/>
      <w:r>
        <w:rPr>
          <w:i/>
        </w:rPr>
        <w:t>. 2</w:t>
      </w:r>
    </w:p>
    <w:p w14:paraId="7535FE2D" w14:textId="77777777" w:rsidR="00E01F1A" w:rsidRDefault="00323AFC">
      <w:pPr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 xml:space="preserve">Okno oddymiające z siłownikiem100 x 100     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1</w:t>
      </w:r>
    </w:p>
    <w:p w14:paraId="3364EC33" w14:textId="77777777" w:rsidR="00E01F1A" w:rsidRDefault="00E01F1A">
      <w:pPr>
        <w:spacing w:line="360" w:lineRule="auto"/>
        <w:ind w:left="720"/>
        <w:jc w:val="both"/>
        <w:rPr>
          <w:i/>
        </w:rPr>
      </w:pPr>
    </w:p>
    <w:p w14:paraId="41C63113" w14:textId="77777777" w:rsidR="00E01F1A" w:rsidRDefault="00323AFC">
      <w:pPr>
        <w:spacing w:line="360" w:lineRule="auto"/>
        <w:jc w:val="both"/>
        <w:rPr>
          <w:i/>
        </w:rPr>
      </w:pPr>
      <w:r>
        <w:rPr>
          <w:b/>
          <w:i/>
        </w:rPr>
        <w:t xml:space="preserve">B </w:t>
      </w:r>
      <w:r>
        <w:rPr>
          <w:i/>
        </w:rPr>
        <w:t>- oddymianie wymuszone-mechaniczne</w:t>
      </w:r>
    </w:p>
    <w:p w14:paraId="6B5589DB" w14:textId="77777777" w:rsidR="00E01F1A" w:rsidRDefault="00323AFC">
      <w:pPr>
        <w:numPr>
          <w:ilvl w:val="0"/>
          <w:numId w:val="8"/>
        </w:numPr>
        <w:spacing w:line="360" w:lineRule="auto"/>
        <w:jc w:val="both"/>
        <w:rPr>
          <w:i/>
        </w:rPr>
      </w:pPr>
      <w:r>
        <w:rPr>
          <w:i/>
        </w:rPr>
        <w:t>Wentylator oddymiający serii Max-TEM typu CTHB/4-225            - szt. 2</w:t>
      </w:r>
    </w:p>
    <w:p w14:paraId="4B967C3C" w14:textId="77777777" w:rsidR="00E01F1A" w:rsidRDefault="00E01F1A">
      <w:pPr>
        <w:spacing w:line="360" w:lineRule="auto"/>
        <w:jc w:val="both"/>
        <w:rPr>
          <w:i/>
        </w:rPr>
      </w:pPr>
    </w:p>
    <w:p w14:paraId="6728F65E" w14:textId="77777777" w:rsidR="00E01F1A" w:rsidRDefault="00E01F1A">
      <w:pPr>
        <w:spacing w:line="360" w:lineRule="auto"/>
        <w:jc w:val="both"/>
        <w:rPr>
          <w:i/>
        </w:rPr>
      </w:pPr>
    </w:p>
    <w:p w14:paraId="2980558F" w14:textId="77777777" w:rsidR="00E01F1A" w:rsidRDefault="00323AFC">
      <w:pPr>
        <w:spacing w:line="360" w:lineRule="auto"/>
        <w:ind w:left="426" w:hanging="426"/>
        <w:jc w:val="both"/>
      </w:pPr>
      <w:r>
        <w:rPr>
          <w:i/>
        </w:rPr>
        <w:lastRenderedPageBreak/>
        <w:t xml:space="preserve"># </w:t>
      </w:r>
      <w:r>
        <w:rPr>
          <w:b/>
          <w:i/>
        </w:rPr>
        <w:t xml:space="preserve">Wyposażenie Systemu Sygnalizacji Pożaru SSP </w:t>
      </w:r>
      <w:r>
        <w:rPr>
          <w:i/>
        </w:rPr>
        <w:t xml:space="preserve">– obiektu </w:t>
      </w:r>
      <w:r>
        <w:rPr>
          <w:b/>
        </w:rPr>
        <w:t>„Zameczek”</w:t>
      </w:r>
      <w:r>
        <w:t xml:space="preserve"> -</w:t>
      </w:r>
      <w:r>
        <w:rPr>
          <w:b/>
        </w:rPr>
        <w:t xml:space="preserve"> oddz. IV                w Zagórzu </w:t>
      </w:r>
      <w:r>
        <w:t>:</w:t>
      </w:r>
    </w:p>
    <w:p w14:paraId="3B5F0785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 xml:space="preserve">Centrala sygnalizacji pożarowej typu POLON Alfa 4100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1</w:t>
      </w:r>
    </w:p>
    <w:p w14:paraId="47B0587A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Akumulator 12V / 22Ah                                                                       - szt. 2</w:t>
      </w:r>
    </w:p>
    <w:p w14:paraId="533F0E05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Czujka ciepła  typu TUN 4043                                                            - szt. 1</w:t>
      </w:r>
    </w:p>
    <w:p w14:paraId="3509BD85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Czujka optyczna typu DOR 4043                                                        - szt. 49</w:t>
      </w:r>
    </w:p>
    <w:p w14:paraId="51B859C7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Gniazdo czujki  typu G40                                                                   - szt. 50</w:t>
      </w:r>
    </w:p>
    <w:p w14:paraId="2859058E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Moduł kontrolno- sterujący  typu EKS 4001                                      - szt. 2</w:t>
      </w:r>
    </w:p>
    <w:p w14:paraId="7A36DF64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Ręczny ostrzegacz pożarowy typu ROP 4001 M                                - szt. 7</w:t>
      </w:r>
    </w:p>
    <w:p w14:paraId="2624F21F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 xml:space="preserve">Sygnalizator głosowy typu SG </w:t>
      </w:r>
      <w:proofErr w:type="spellStart"/>
      <w:r>
        <w:rPr>
          <w:i/>
        </w:rPr>
        <w:t>Pgw</w:t>
      </w:r>
      <w:proofErr w:type="spellEnd"/>
      <w:r>
        <w:rPr>
          <w:i/>
        </w:rPr>
        <w:t xml:space="preserve">                                                    - szt. 14</w:t>
      </w:r>
    </w:p>
    <w:p w14:paraId="72694D3A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Sygnalizator akustyczny typu SAL 4001                                             - szt. 1</w:t>
      </w:r>
    </w:p>
    <w:p w14:paraId="4CC48C3A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Zasilacz certyfikowany typu KBZ 36 24V5A                                      - szt. 1</w:t>
      </w:r>
    </w:p>
    <w:p w14:paraId="2B44651D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 xml:space="preserve">Akumulator do zasilacza 12V 7Ah                                                       - szt. 2  </w:t>
      </w:r>
    </w:p>
    <w:p w14:paraId="79E7CD6B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Dodatkowa obudowa na akumulatory typu PAR-4800                       - szt. 1</w:t>
      </w:r>
    </w:p>
    <w:p w14:paraId="4CC07170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>Uniwersalna centrala sterująca z kartą pętlową typu UCS 6000       - szt. 1</w:t>
      </w:r>
    </w:p>
    <w:p w14:paraId="0DCCC15D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 xml:space="preserve">Nadajnik  NOMA 2                                                                              - szt. 1    </w:t>
      </w:r>
    </w:p>
    <w:p w14:paraId="0322C0F0" w14:textId="77777777" w:rsidR="00E01F1A" w:rsidRDefault="00323AFC">
      <w:pPr>
        <w:numPr>
          <w:ilvl w:val="0"/>
          <w:numId w:val="9"/>
        </w:numPr>
        <w:spacing w:line="360" w:lineRule="auto"/>
        <w:jc w:val="both"/>
        <w:rPr>
          <w:b/>
          <w:i/>
        </w:rPr>
      </w:pPr>
      <w:r>
        <w:rPr>
          <w:i/>
        </w:rPr>
        <w:t xml:space="preserve">Wyłącznik pożarowy                                                                            - szt. 1  </w:t>
      </w:r>
    </w:p>
    <w:p w14:paraId="67507AD8" w14:textId="77777777" w:rsidR="00E01F1A" w:rsidRDefault="00E01F1A">
      <w:pPr>
        <w:spacing w:line="360" w:lineRule="auto"/>
        <w:jc w:val="both"/>
        <w:rPr>
          <w:i/>
        </w:rPr>
      </w:pPr>
    </w:p>
    <w:p w14:paraId="1585B180" w14:textId="77777777" w:rsidR="00E01F1A" w:rsidRDefault="00323AFC">
      <w:pPr>
        <w:spacing w:line="360" w:lineRule="auto"/>
        <w:ind w:left="426" w:hanging="426"/>
        <w:jc w:val="both"/>
      </w:pPr>
      <w:r>
        <w:rPr>
          <w:i/>
        </w:rPr>
        <w:t xml:space="preserve"># </w:t>
      </w:r>
      <w:r>
        <w:rPr>
          <w:b/>
          <w:i/>
        </w:rPr>
        <w:t xml:space="preserve">Wyposażenie systemu automatyki oddymiania  </w:t>
      </w:r>
      <w:proofErr w:type="spellStart"/>
      <w:r>
        <w:rPr>
          <w:b/>
        </w:rPr>
        <w:t>budynku„Zameczek</w:t>
      </w:r>
      <w:proofErr w:type="spellEnd"/>
      <w:r>
        <w:rPr>
          <w:b/>
        </w:rPr>
        <w:t xml:space="preserve">” - oddz. IV             w Zagórzu </w:t>
      </w:r>
      <w:r>
        <w:t>:</w:t>
      </w:r>
    </w:p>
    <w:p w14:paraId="44F73DBD" w14:textId="77777777" w:rsidR="00E01F1A" w:rsidRDefault="00323AFC">
      <w:pPr>
        <w:numPr>
          <w:ilvl w:val="0"/>
          <w:numId w:val="10"/>
        </w:numPr>
        <w:spacing w:line="360" w:lineRule="auto"/>
        <w:jc w:val="both"/>
        <w:rPr>
          <w:i/>
        </w:rPr>
      </w:pPr>
      <w:r>
        <w:rPr>
          <w:i/>
        </w:rPr>
        <w:t xml:space="preserve">Centrala sterująca oddymianiem  typu UCS 6000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1</w:t>
      </w:r>
    </w:p>
    <w:p w14:paraId="5C084503" w14:textId="77777777" w:rsidR="00E01F1A" w:rsidRDefault="00323AFC">
      <w:pPr>
        <w:numPr>
          <w:ilvl w:val="0"/>
          <w:numId w:val="10"/>
        </w:numPr>
        <w:spacing w:line="360" w:lineRule="auto"/>
        <w:jc w:val="both"/>
        <w:rPr>
          <w:i/>
        </w:rPr>
      </w:pPr>
      <w:r>
        <w:rPr>
          <w:i/>
        </w:rPr>
        <w:t>Przycisk ręcznego uruchamiania oddymiania typu P0 63      - szt. 2</w:t>
      </w:r>
    </w:p>
    <w:p w14:paraId="444C7DA0" w14:textId="77777777" w:rsidR="00E01F1A" w:rsidRDefault="00323AFC">
      <w:pPr>
        <w:numPr>
          <w:ilvl w:val="0"/>
          <w:numId w:val="10"/>
        </w:numPr>
        <w:spacing w:line="360" w:lineRule="auto"/>
        <w:jc w:val="both"/>
        <w:rPr>
          <w:i/>
        </w:rPr>
      </w:pPr>
      <w:r>
        <w:rPr>
          <w:i/>
        </w:rPr>
        <w:t>Wentylator oddymiający typu TST-40-4T-0,75 F-400            - szt. 1</w:t>
      </w:r>
    </w:p>
    <w:p w14:paraId="457C2E6E" w14:textId="77777777" w:rsidR="00E01F1A" w:rsidRDefault="00323AFC">
      <w:pPr>
        <w:numPr>
          <w:ilvl w:val="0"/>
          <w:numId w:val="10"/>
        </w:numPr>
        <w:spacing w:line="360" w:lineRule="auto"/>
        <w:jc w:val="both"/>
        <w:rPr>
          <w:i/>
        </w:rPr>
      </w:pPr>
      <w:r>
        <w:rPr>
          <w:i/>
        </w:rPr>
        <w:t>Przepustnica z siłownikiem                                                     - szt. 1</w:t>
      </w:r>
    </w:p>
    <w:p w14:paraId="480DFA7E" w14:textId="77777777" w:rsidR="00E01F1A" w:rsidRDefault="00323AFC">
      <w:pPr>
        <w:numPr>
          <w:ilvl w:val="0"/>
          <w:numId w:val="10"/>
        </w:numPr>
        <w:spacing w:line="360" w:lineRule="auto"/>
        <w:jc w:val="both"/>
        <w:rPr>
          <w:i/>
        </w:rPr>
      </w:pPr>
      <w:r>
        <w:rPr>
          <w:i/>
        </w:rPr>
        <w:t>Siłownik drzwiowy typu DDS 54/500                                      - szt. 1</w:t>
      </w:r>
    </w:p>
    <w:p w14:paraId="5B4F8704" w14:textId="77777777" w:rsidR="00E01F1A" w:rsidRDefault="00323AFC">
      <w:pPr>
        <w:numPr>
          <w:ilvl w:val="0"/>
          <w:numId w:val="10"/>
        </w:numPr>
        <w:spacing w:line="360" w:lineRule="auto"/>
        <w:jc w:val="both"/>
        <w:rPr>
          <w:i/>
        </w:rPr>
      </w:pPr>
      <w:r>
        <w:rPr>
          <w:i/>
        </w:rPr>
        <w:t>Rygiel elektromagnetyczny typu 24V/DC                                - szt. 1</w:t>
      </w:r>
    </w:p>
    <w:p w14:paraId="14FB9D17" w14:textId="77777777" w:rsidR="00E01F1A" w:rsidRDefault="00E01F1A">
      <w:pPr>
        <w:spacing w:line="360" w:lineRule="auto"/>
        <w:jc w:val="both"/>
        <w:rPr>
          <w:i/>
        </w:rPr>
      </w:pPr>
    </w:p>
    <w:p w14:paraId="13C63FC5" w14:textId="77777777" w:rsidR="00E01F1A" w:rsidRDefault="00323AFC">
      <w:pPr>
        <w:spacing w:line="360" w:lineRule="auto"/>
        <w:rPr>
          <w:b/>
        </w:rPr>
      </w:pPr>
      <w:r>
        <w:rPr>
          <w:i/>
        </w:rPr>
        <w:t xml:space="preserve">*  </w:t>
      </w:r>
      <w:r>
        <w:rPr>
          <w:b/>
          <w:i/>
        </w:rPr>
        <w:t>Wyposażenie Systemu Sygnalizacji Pożaru SSP</w:t>
      </w:r>
      <w:r>
        <w:rPr>
          <w:i/>
        </w:rPr>
        <w:t xml:space="preserve"> – </w:t>
      </w:r>
      <w:r>
        <w:rPr>
          <w:b/>
        </w:rPr>
        <w:t>Pawilon Główny w Józefowie</w:t>
      </w:r>
    </w:p>
    <w:p w14:paraId="378915D3" w14:textId="77777777" w:rsidR="00E01F1A" w:rsidRDefault="00323AFC">
      <w:pPr>
        <w:spacing w:line="360" w:lineRule="auto"/>
      </w:pPr>
      <w:r>
        <w:rPr>
          <w:b/>
        </w:rPr>
        <w:t xml:space="preserve">ul. 3- go Maja 127 </w:t>
      </w:r>
      <w:r>
        <w:t>:</w:t>
      </w:r>
    </w:p>
    <w:p w14:paraId="21170E67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 xml:space="preserve">Centrala sygnalizacji pożaru typu POLON CSP 4200  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1</w:t>
      </w:r>
    </w:p>
    <w:p w14:paraId="0C905B97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Optyczna czujka dymu typu DUR 4043                                                    - szt. 65</w:t>
      </w:r>
    </w:p>
    <w:p w14:paraId="19165EFD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Wielostanowa czujka ciepła typu TUN 4043                                           - szt. 4</w:t>
      </w:r>
    </w:p>
    <w:p w14:paraId="0A46CD0E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Czujka dymu typu KL 731                                                                        - szt. 4</w:t>
      </w:r>
    </w:p>
    <w:p w14:paraId="59354DF4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lastRenderedPageBreak/>
        <w:t>Czujka dymu jonizacyjna typu Dio 4043                                                  - szt. 25</w:t>
      </w:r>
    </w:p>
    <w:p w14:paraId="6CFC687F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Gniazdo czujek typu G 40                                                                        - szt. 98</w:t>
      </w:r>
    </w:p>
    <w:p w14:paraId="2A41CEB1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Sygnalizator akustyczny typu SAL 400                                                    - szt. 6</w:t>
      </w:r>
    </w:p>
    <w:p w14:paraId="39A32E33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Element kontrolno-sterujący typu EKS 4001                                          - szt. 1</w:t>
      </w:r>
    </w:p>
    <w:p w14:paraId="44302275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Wskaźnik zadziałania typu WZ31                                                            - szt. 16</w:t>
      </w:r>
    </w:p>
    <w:p w14:paraId="05A6CABC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Akumulator 12V 17Ah                                                                             - szt. 2</w:t>
      </w:r>
    </w:p>
    <w:p w14:paraId="6ABC34CF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Nadajnik NOMA 2                                                                                   - szt. 1</w:t>
      </w:r>
    </w:p>
    <w:p w14:paraId="5142D0F9" w14:textId="77777777" w:rsidR="00E01F1A" w:rsidRDefault="00323AFC">
      <w:pPr>
        <w:numPr>
          <w:ilvl w:val="0"/>
          <w:numId w:val="11"/>
        </w:numPr>
        <w:spacing w:line="360" w:lineRule="auto"/>
        <w:jc w:val="both"/>
        <w:rPr>
          <w:i/>
        </w:rPr>
      </w:pPr>
      <w:r>
        <w:rPr>
          <w:i/>
        </w:rPr>
        <w:t>Wyłącznik pożarowy                                                                                - szt. 10</w:t>
      </w:r>
    </w:p>
    <w:p w14:paraId="0B57D041" w14:textId="77777777" w:rsidR="00E01F1A" w:rsidRDefault="00E01F1A">
      <w:pPr>
        <w:spacing w:line="360" w:lineRule="auto"/>
        <w:jc w:val="both"/>
        <w:rPr>
          <w:i/>
        </w:rPr>
      </w:pPr>
    </w:p>
    <w:p w14:paraId="42DD0164" w14:textId="77777777" w:rsidR="00E01F1A" w:rsidRDefault="00323AFC">
      <w:pPr>
        <w:spacing w:line="360" w:lineRule="auto"/>
        <w:jc w:val="both"/>
        <w:rPr>
          <w:i/>
        </w:rPr>
      </w:pPr>
      <w:r>
        <w:rPr>
          <w:i/>
        </w:rPr>
        <w:t xml:space="preserve"># </w:t>
      </w:r>
      <w:r>
        <w:rPr>
          <w:b/>
          <w:i/>
        </w:rPr>
        <w:t>Wyposażenie systemu oddymiania klatek schodowych</w:t>
      </w:r>
      <w:r>
        <w:rPr>
          <w:i/>
        </w:rPr>
        <w:t xml:space="preserve"> – </w:t>
      </w:r>
      <w:r>
        <w:rPr>
          <w:b/>
        </w:rPr>
        <w:t>Pawilon Główny w Józefowie</w:t>
      </w:r>
      <w:r>
        <w:rPr>
          <w:b/>
          <w:i/>
        </w:rPr>
        <w:t xml:space="preserve"> –</w:t>
      </w:r>
      <w:r>
        <w:rPr>
          <w:i/>
        </w:rPr>
        <w:t>stara część – oddymianie grawitacyjne</w:t>
      </w:r>
    </w:p>
    <w:p w14:paraId="338B2083" w14:textId="77777777" w:rsidR="00E01F1A" w:rsidRDefault="00323AFC">
      <w:pPr>
        <w:numPr>
          <w:ilvl w:val="0"/>
          <w:numId w:val="12"/>
        </w:numPr>
        <w:spacing w:line="360" w:lineRule="auto"/>
        <w:jc w:val="both"/>
        <w:rPr>
          <w:i/>
        </w:rPr>
      </w:pPr>
      <w:r>
        <w:rPr>
          <w:i/>
        </w:rPr>
        <w:t xml:space="preserve">Centrala oddymiania typu MCR 9705                         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3</w:t>
      </w:r>
    </w:p>
    <w:p w14:paraId="7B6B0A7E" w14:textId="77777777" w:rsidR="00E01F1A" w:rsidRDefault="00323AFC">
      <w:pPr>
        <w:numPr>
          <w:ilvl w:val="0"/>
          <w:numId w:val="12"/>
        </w:numPr>
        <w:spacing w:line="360" w:lineRule="auto"/>
        <w:jc w:val="both"/>
        <w:rPr>
          <w:i/>
        </w:rPr>
      </w:pPr>
      <w:r>
        <w:rPr>
          <w:i/>
        </w:rPr>
        <w:t>Ręczny ostrzegacz pożaru ROP                                                              - szt. 4</w:t>
      </w:r>
    </w:p>
    <w:p w14:paraId="547E79DC" w14:textId="77777777" w:rsidR="00E01F1A" w:rsidRDefault="00323AFC">
      <w:pPr>
        <w:numPr>
          <w:ilvl w:val="0"/>
          <w:numId w:val="12"/>
        </w:numPr>
        <w:spacing w:line="360" w:lineRule="auto"/>
        <w:jc w:val="both"/>
        <w:rPr>
          <w:i/>
        </w:rPr>
      </w:pPr>
      <w:r>
        <w:rPr>
          <w:i/>
        </w:rPr>
        <w:t>Czujka typu KL 731                                                                                - szt. 4</w:t>
      </w:r>
    </w:p>
    <w:p w14:paraId="1315D0F4" w14:textId="77777777" w:rsidR="00E01F1A" w:rsidRDefault="00323AFC">
      <w:pPr>
        <w:numPr>
          <w:ilvl w:val="0"/>
          <w:numId w:val="12"/>
        </w:numPr>
        <w:spacing w:line="360" w:lineRule="auto"/>
        <w:jc w:val="both"/>
        <w:rPr>
          <w:i/>
        </w:rPr>
      </w:pPr>
      <w:r>
        <w:rPr>
          <w:i/>
        </w:rPr>
        <w:t xml:space="preserve">Klapy oddymiające typu E100/200 z siłownikiem SL250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2</w:t>
      </w:r>
    </w:p>
    <w:p w14:paraId="46FDE6EC" w14:textId="77777777" w:rsidR="00E01F1A" w:rsidRDefault="00323AFC">
      <w:pPr>
        <w:numPr>
          <w:ilvl w:val="0"/>
          <w:numId w:val="12"/>
        </w:numPr>
        <w:spacing w:line="360" w:lineRule="auto"/>
        <w:jc w:val="both"/>
        <w:rPr>
          <w:i/>
        </w:rPr>
      </w:pPr>
      <w:r>
        <w:rPr>
          <w:i/>
        </w:rPr>
        <w:t xml:space="preserve">Okno oddymiające z napędem łańcuchowym KR10B 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2</w:t>
      </w:r>
    </w:p>
    <w:p w14:paraId="1590D41D" w14:textId="77777777" w:rsidR="00E01F1A" w:rsidRDefault="00E01F1A">
      <w:pPr>
        <w:spacing w:line="360" w:lineRule="auto"/>
        <w:ind w:left="360"/>
        <w:jc w:val="both"/>
        <w:rPr>
          <w:i/>
        </w:rPr>
      </w:pPr>
    </w:p>
    <w:p w14:paraId="702610FB" w14:textId="67E788F8" w:rsidR="00E01F1A" w:rsidRDefault="00323AFC">
      <w:pPr>
        <w:spacing w:line="360" w:lineRule="auto"/>
        <w:jc w:val="both"/>
      </w:pPr>
      <w:r>
        <w:rPr>
          <w:i/>
        </w:rPr>
        <w:t xml:space="preserve">#  </w:t>
      </w:r>
      <w:r>
        <w:rPr>
          <w:b/>
          <w:i/>
        </w:rPr>
        <w:t>Wyposażenie Systemu Sygnalizacji Pożaru SSP</w:t>
      </w:r>
      <w:r>
        <w:rPr>
          <w:i/>
        </w:rPr>
        <w:t xml:space="preserve"> – </w:t>
      </w:r>
      <w:proofErr w:type="spellStart"/>
      <w:r>
        <w:rPr>
          <w:b/>
        </w:rPr>
        <w:t>Nowodobudowane</w:t>
      </w:r>
      <w:proofErr w:type="spellEnd"/>
      <w:r>
        <w:rPr>
          <w:b/>
        </w:rPr>
        <w:t xml:space="preserve"> skrzydło    w Józefowie, ul. 3-go Maja 127 </w:t>
      </w:r>
      <w:r>
        <w:t>:</w:t>
      </w:r>
    </w:p>
    <w:p w14:paraId="7F667314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 xml:space="preserve">Centrala sygnalizacji pożaru typu POLON 4200  (4x64adr.)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1</w:t>
      </w:r>
    </w:p>
    <w:p w14:paraId="1859B6E3" w14:textId="77777777" w:rsidR="00E01F1A" w:rsidRDefault="00323AFC">
      <w:pPr>
        <w:spacing w:line="360" w:lineRule="auto"/>
        <w:ind w:left="720"/>
        <w:jc w:val="both"/>
        <w:rPr>
          <w:i/>
        </w:rPr>
      </w:pPr>
      <w:r>
        <w:rPr>
          <w:i/>
        </w:rPr>
        <w:t xml:space="preserve">z drukarką      </w:t>
      </w:r>
    </w:p>
    <w:p w14:paraId="44C9D63E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Czujka optyczna dymu typu DUR 4043                                                  - szt. 120</w:t>
      </w:r>
    </w:p>
    <w:p w14:paraId="0E2CCFB5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Czujka dwu detektorowa (-optyczno-termiczna)                                     - szt. 25</w:t>
      </w:r>
    </w:p>
    <w:p w14:paraId="68291BA8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Wskaźnik zadziałania czujki                                                                   - szt. 25</w:t>
      </w:r>
    </w:p>
    <w:p w14:paraId="0C16F21F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Gniazdo czujki z izolatorem zwarć typu G40                                         - szt. 170</w:t>
      </w:r>
    </w:p>
    <w:p w14:paraId="67534CED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Ręczny ostrzegacz pożaru typu ROP 4001M                                          - szt. 12</w:t>
      </w:r>
    </w:p>
    <w:p w14:paraId="01BB0CBF" w14:textId="77777777" w:rsidR="00E01F1A" w:rsidRDefault="00323AFC">
      <w:pPr>
        <w:spacing w:line="360" w:lineRule="auto"/>
        <w:ind w:left="720"/>
        <w:jc w:val="both"/>
        <w:rPr>
          <w:i/>
        </w:rPr>
      </w:pPr>
      <w:r>
        <w:rPr>
          <w:i/>
        </w:rPr>
        <w:t>adresowalny z izolatorem zwarć</w:t>
      </w:r>
    </w:p>
    <w:p w14:paraId="7FE4BD65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Moduł sterujący                                                                                      - szt. 25</w:t>
      </w:r>
    </w:p>
    <w:p w14:paraId="0542CCE0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Sygnalizator akustyczny typu SAL 4001                                                 - szt. 4</w:t>
      </w:r>
    </w:p>
    <w:p w14:paraId="6EBA5742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>Akumulator 12V 33Ah                                                                            - szt. 2</w:t>
      </w:r>
    </w:p>
    <w:p w14:paraId="7DB26D6B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 xml:space="preserve">Akumulator 12V 3,2Ah                                                                           - szt. 2  </w:t>
      </w:r>
    </w:p>
    <w:p w14:paraId="411C982F" w14:textId="77777777" w:rsidR="00E01F1A" w:rsidRDefault="00323AFC">
      <w:pPr>
        <w:numPr>
          <w:ilvl w:val="0"/>
          <w:numId w:val="13"/>
        </w:numPr>
        <w:spacing w:line="360" w:lineRule="auto"/>
        <w:jc w:val="both"/>
        <w:rPr>
          <w:i/>
        </w:rPr>
      </w:pPr>
      <w:r>
        <w:rPr>
          <w:i/>
        </w:rPr>
        <w:t xml:space="preserve">Wyłącznik pożarowy                                                                               - szt. 9 </w:t>
      </w:r>
    </w:p>
    <w:p w14:paraId="010715B9" w14:textId="77777777" w:rsidR="00E01F1A" w:rsidRDefault="00E01F1A">
      <w:pPr>
        <w:spacing w:line="360" w:lineRule="auto"/>
        <w:ind w:left="360"/>
        <w:jc w:val="both"/>
        <w:rPr>
          <w:i/>
        </w:rPr>
      </w:pPr>
    </w:p>
    <w:p w14:paraId="07D91B19" w14:textId="77777777" w:rsidR="00E01F1A" w:rsidRDefault="00E01F1A">
      <w:pPr>
        <w:spacing w:line="360" w:lineRule="auto"/>
        <w:ind w:left="360"/>
        <w:jc w:val="both"/>
        <w:rPr>
          <w:i/>
        </w:rPr>
      </w:pPr>
    </w:p>
    <w:p w14:paraId="2EF14D19" w14:textId="77777777" w:rsidR="00E01F1A" w:rsidRDefault="00323AFC">
      <w:pPr>
        <w:spacing w:line="360" w:lineRule="auto"/>
        <w:jc w:val="both"/>
        <w:rPr>
          <w:b/>
        </w:rPr>
      </w:pPr>
      <w:r>
        <w:rPr>
          <w:i/>
        </w:rPr>
        <w:t xml:space="preserve">#  </w:t>
      </w:r>
      <w:r>
        <w:rPr>
          <w:b/>
          <w:i/>
        </w:rPr>
        <w:t>Wyposażenie Systemu oddymiania klatek schodowych</w:t>
      </w:r>
      <w:r>
        <w:rPr>
          <w:i/>
        </w:rPr>
        <w:t xml:space="preserve"> – </w:t>
      </w:r>
      <w:proofErr w:type="spellStart"/>
      <w:r>
        <w:rPr>
          <w:b/>
        </w:rPr>
        <w:t>Nowodobudowane</w:t>
      </w:r>
      <w:proofErr w:type="spellEnd"/>
      <w:r>
        <w:rPr>
          <w:b/>
        </w:rPr>
        <w:t xml:space="preserve"> skrzydło w</w:t>
      </w:r>
    </w:p>
    <w:p w14:paraId="7A279434" w14:textId="77777777" w:rsidR="00E01F1A" w:rsidRDefault="00323AFC">
      <w:pPr>
        <w:spacing w:line="360" w:lineRule="auto"/>
        <w:jc w:val="both"/>
      </w:pPr>
      <w:r>
        <w:rPr>
          <w:b/>
        </w:rPr>
        <w:t xml:space="preserve">Józefowie ul. 3-go Maja 127 </w:t>
      </w:r>
      <w:r>
        <w:t>:</w:t>
      </w:r>
    </w:p>
    <w:p w14:paraId="5B6D8876" w14:textId="77777777" w:rsidR="00E01F1A" w:rsidRDefault="00323AFC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 xml:space="preserve">Centrala sterowania oddymianiem typu MCR 9705-5A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2</w:t>
      </w:r>
    </w:p>
    <w:p w14:paraId="1418F8F4" w14:textId="77777777" w:rsidR="00E01F1A" w:rsidRDefault="00323AFC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 xml:space="preserve">Przycisk oddymiania                                                              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2</w:t>
      </w:r>
    </w:p>
    <w:p w14:paraId="1D135334" w14:textId="77777777" w:rsidR="00E01F1A" w:rsidRDefault="00323AFC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>Klapy oddymiające jednoskrzydłowe 120 x 150                                - szt. 2</w:t>
      </w:r>
    </w:p>
    <w:p w14:paraId="096BABF7" w14:textId="77777777" w:rsidR="00E01F1A" w:rsidRDefault="00323AFC">
      <w:pPr>
        <w:numPr>
          <w:ilvl w:val="0"/>
          <w:numId w:val="14"/>
        </w:numPr>
        <w:spacing w:line="360" w:lineRule="auto"/>
        <w:jc w:val="both"/>
        <w:rPr>
          <w:i/>
        </w:rPr>
      </w:pPr>
      <w:r>
        <w:rPr>
          <w:i/>
        </w:rPr>
        <w:t>Klapy przeciwpożarowe typu EW-FKA-</w:t>
      </w:r>
      <w:proofErr w:type="spellStart"/>
      <w:r>
        <w:rPr>
          <w:i/>
        </w:rPr>
        <w:t>Pl</w:t>
      </w:r>
      <w:proofErr w:type="spellEnd"/>
      <w:r>
        <w:rPr>
          <w:i/>
        </w:rPr>
        <w:t xml:space="preserve">  z napędem Z-43             - </w:t>
      </w:r>
      <w:proofErr w:type="spellStart"/>
      <w:r>
        <w:rPr>
          <w:i/>
        </w:rPr>
        <w:t>kpl</w:t>
      </w:r>
      <w:proofErr w:type="spellEnd"/>
      <w:r>
        <w:rPr>
          <w:i/>
        </w:rPr>
        <w:t>. 5</w:t>
      </w:r>
    </w:p>
    <w:p w14:paraId="02B0CD72" w14:textId="77777777" w:rsidR="00E01F1A" w:rsidRDefault="00E01F1A">
      <w:pPr>
        <w:spacing w:line="360" w:lineRule="auto"/>
        <w:ind w:left="720"/>
        <w:jc w:val="both"/>
      </w:pPr>
    </w:p>
    <w:sectPr w:rsidR="00E01F1A" w:rsidSect="00E01F1A">
      <w:pgSz w:w="11906" w:h="16838"/>
      <w:pgMar w:top="1417" w:right="1417" w:bottom="1276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 (WE)"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20C60"/>
    <w:multiLevelType w:val="multilevel"/>
    <w:tmpl w:val="3FB09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44433"/>
    <w:multiLevelType w:val="multilevel"/>
    <w:tmpl w:val="4E4AF8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DC46A7"/>
    <w:multiLevelType w:val="multilevel"/>
    <w:tmpl w:val="4BA6A5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31928"/>
    <w:multiLevelType w:val="multilevel"/>
    <w:tmpl w:val="986E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496C3B"/>
    <w:multiLevelType w:val="multilevel"/>
    <w:tmpl w:val="D0086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4177B6"/>
    <w:multiLevelType w:val="multilevel"/>
    <w:tmpl w:val="9E047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52672"/>
    <w:multiLevelType w:val="multilevel"/>
    <w:tmpl w:val="5CBAB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1744"/>
    <w:multiLevelType w:val="multilevel"/>
    <w:tmpl w:val="5F9A0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FB329A"/>
    <w:multiLevelType w:val="multilevel"/>
    <w:tmpl w:val="FA9E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A706F1"/>
    <w:multiLevelType w:val="multilevel"/>
    <w:tmpl w:val="04AC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2811827"/>
    <w:multiLevelType w:val="hybridMultilevel"/>
    <w:tmpl w:val="1908CEC2"/>
    <w:lvl w:ilvl="0" w:tplc="89F2A4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5B614DE"/>
    <w:multiLevelType w:val="multilevel"/>
    <w:tmpl w:val="80B8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736AEA"/>
    <w:multiLevelType w:val="multilevel"/>
    <w:tmpl w:val="A9BACA4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48F93101"/>
    <w:multiLevelType w:val="multilevel"/>
    <w:tmpl w:val="495811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235D4"/>
    <w:multiLevelType w:val="multilevel"/>
    <w:tmpl w:val="A4D409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E4A73"/>
    <w:multiLevelType w:val="multilevel"/>
    <w:tmpl w:val="E148256E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F34F7A"/>
    <w:multiLevelType w:val="multilevel"/>
    <w:tmpl w:val="9BB03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895CD6"/>
    <w:multiLevelType w:val="multilevel"/>
    <w:tmpl w:val="9D98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A9C5FEB"/>
    <w:multiLevelType w:val="singleLevel"/>
    <w:tmpl w:val="443662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</w:rPr>
    </w:lvl>
  </w:abstractNum>
  <w:abstractNum w:abstractNumId="19" w15:restartNumberingAfterBreak="0">
    <w:nsid w:val="69A07F8D"/>
    <w:multiLevelType w:val="singleLevel"/>
    <w:tmpl w:val="9F9837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0" w15:restartNumberingAfterBreak="0">
    <w:nsid w:val="7BDD0F4F"/>
    <w:multiLevelType w:val="multilevel"/>
    <w:tmpl w:val="D6E6BCB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5"/>
  </w:num>
  <w:num w:numId="5">
    <w:abstractNumId w:val="6"/>
  </w:num>
  <w:num w:numId="6">
    <w:abstractNumId w:val="17"/>
  </w:num>
  <w:num w:numId="7">
    <w:abstractNumId w:val="1"/>
  </w:num>
  <w:num w:numId="8">
    <w:abstractNumId w:val="20"/>
  </w:num>
  <w:num w:numId="9">
    <w:abstractNumId w:val="11"/>
  </w:num>
  <w:num w:numId="10">
    <w:abstractNumId w:val="15"/>
  </w:num>
  <w:num w:numId="11">
    <w:abstractNumId w:val="7"/>
  </w:num>
  <w:num w:numId="12">
    <w:abstractNumId w:val="3"/>
  </w:num>
  <w:num w:numId="13">
    <w:abstractNumId w:val="16"/>
  </w:num>
  <w:num w:numId="14">
    <w:abstractNumId w:val="8"/>
  </w:num>
  <w:num w:numId="15">
    <w:abstractNumId w:val="13"/>
  </w:num>
  <w:num w:numId="16">
    <w:abstractNumId w:val="14"/>
  </w:num>
  <w:num w:numId="17">
    <w:abstractNumId w:val="2"/>
  </w:num>
  <w:num w:numId="18">
    <w:abstractNumId w:val="9"/>
  </w:num>
  <w:num w:numId="19">
    <w:abstractNumId w:val="18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1A"/>
    <w:rsid w:val="00021FCB"/>
    <w:rsid w:val="00025E2A"/>
    <w:rsid w:val="00043177"/>
    <w:rsid w:val="00045B0D"/>
    <w:rsid w:val="001101D6"/>
    <w:rsid w:val="001401E5"/>
    <w:rsid w:val="00276A32"/>
    <w:rsid w:val="002A5CA1"/>
    <w:rsid w:val="00323AFC"/>
    <w:rsid w:val="0032766B"/>
    <w:rsid w:val="003A50A7"/>
    <w:rsid w:val="003C6199"/>
    <w:rsid w:val="00410ED6"/>
    <w:rsid w:val="004C5C82"/>
    <w:rsid w:val="004D3337"/>
    <w:rsid w:val="00521143"/>
    <w:rsid w:val="00531B48"/>
    <w:rsid w:val="00571772"/>
    <w:rsid w:val="005817C6"/>
    <w:rsid w:val="00595D58"/>
    <w:rsid w:val="00633370"/>
    <w:rsid w:val="0068451D"/>
    <w:rsid w:val="00712D44"/>
    <w:rsid w:val="00833757"/>
    <w:rsid w:val="008B39E0"/>
    <w:rsid w:val="008B4633"/>
    <w:rsid w:val="008E0027"/>
    <w:rsid w:val="008E1093"/>
    <w:rsid w:val="00922479"/>
    <w:rsid w:val="00951FD5"/>
    <w:rsid w:val="009949A0"/>
    <w:rsid w:val="009C0308"/>
    <w:rsid w:val="00A54F78"/>
    <w:rsid w:val="00C02CB0"/>
    <w:rsid w:val="00C0626D"/>
    <w:rsid w:val="00C550FB"/>
    <w:rsid w:val="00CC3315"/>
    <w:rsid w:val="00CF7B38"/>
    <w:rsid w:val="00D131E3"/>
    <w:rsid w:val="00D75F73"/>
    <w:rsid w:val="00DF2D41"/>
    <w:rsid w:val="00E01F1A"/>
    <w:rsid w:val="00E11811"/>
    <w:rsid w:val="00EB2D1B"/>
    <w:rsid w:val="00F56D18"/>
    <w:rsid w:val="00F6795A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E7847"/>
  <w15:docId w15:val="{086C677A-2BD1-4D4A-80D5-8260E2D1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1F1A"/>
    <w:rPr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kocowego">
    <w:name w:val="Zakotwiczenie przypisu końcowego"/>
    <w:rsid w:val="00E01F1A"/>
    <w:rPr>
      <w:vertAlign w:val="superscript"/>
    </w:rPr>
  </w:style>
  <w:style w:type="character" w:customStyle="1" w:styleId="EndnoteCharacters">
    <w:name w:val="Endnote Characters"/>
    <w:basedOn w:val="Domylnaczcionkaakapitu"/>
    <w:semiHidden/>
    <w:qFormat/>
    <w:rsid w:val="005A7742"/>
    <w:rPr>
      <w:vertAlign w:val="superscript"/>
    </w:rPr>
  </w:style>
  <w:style w:type="character" w:customStyle="1" w:styleId="ListLabel1">
    <w:name w:val="ListLabel 1"/>
    <w:qFormat/>
    <w:rsid w:val="00E01F1A"/>
    <w:rPr>
      <w:rFonts w:eastAsia="Times New Roman" w:cs="Times New Roman"/>
    </w:rPr>
  </w:style>
  <w:style w:type="character" w:customStyle="1" w:styleId="ListLabel2">
    <w:name w:val="ListLabel 2"/>
    <w:qFormat/>
    <w:rsid w:val="00E01F1A"/>
    <w:rPr>
      <w:rFonts w:cs="Courier New"/>
    </w:rPr>
  </w:style>
  <w:style w:type="character" w:customStyle="1" w:styleId="ListLabel3">
    <w:name w:val="ListLabel 3"/>
    <w:qFormat/>
    <w:rsid w:val="00E01F1A"/>
    <w:rPr>
      <w:rFonts w:cs="Courier New"/>
    </w:rPr>
  </w:style>
  <w:style w:type="character" w:customStyle="1" w:styleId="ListLabel4">
    <w:name w:val="ListLabel 4"/>
    <w:qFormat/>
    <w:rsid w:val="00E01F1A"/>
    <w:rPr>
      <w:rFonts w:cs="Courier New"/>
    </w:rPr>
  </w:style>
  <w:style w:type="character" w:customStyle="1" w:styleId="ListLabel5">
    <w:name w:val="ListLabel 5"/>
    <w:qFormat/>
    <w:rsid w:val="00E01F1A"/>
    <w:rPr>
      <w:rFonts w:ascii="Arial" w:hAnsi="Arial"/>
      <w:b w:val="0"/>
      <w:i w:val="0"/>
      <w:sz w:val="20"/>
    </w:rPr>
  </w:style>
  <w:style w:type="character" w:customStyle="1" w:styleId="ListLabel6">
    <w:name w:val="ListLabel 6"/>
    <w:qFormat/>
    <w:rsid w:val="00E01F1A"/>
    <w:rPr>
      <w:rFonts w:ascii="Arial" w:eastAsia="Times New Roman" w:hAnsi="Arial" w:cs="Times New Roman"/>
      <w:sz w:val="20"/>
    </w:rPr>
  </w:style>
  <w:style w:type="character" w:customStyle="1" w:styleId="ListLabel7">
    <w:name w:val="ListLabel 7"/>
    <w:qFormat/>
    <w:rsid w:val="00E01F1A"/>
    <w:rPr>
      <w:rFonts w:ascii="Arial" w:hAnsi="Arial"/>
      <w:b/>
      <w:sz w:val="20"/>
    </w:rPr>
  </w:style>
  <w:style w:type="character" w:customStyle="1" w:styleId="ListLabel8">
    <w:name w:val="ListLabel 8"/>
    <w:qFormat/>
    <w:rsid w:val="00E01F1A"/>
    <w:rPr>
      <w:i/>
    </w:rPr>
  </w:style>
  <w:style w:type="character" w:customStyle="1" w:styleId="ListLabel9">
    <w:name w:val="ListLabel 9"/>
    <w:qFormat/>
    <w:rsid w:val="00E01F1A"/>
    <w:rPr>
      <w:rFonts w:cs="Courier New"/>
    </w:rPr>
  </w:style>
  <w:style w:type="character" w:customStyle="1" w:styleId="ListLabel10">
    <w:name w:val="ListLabel 10"/>
    <w:qFormat/>
    <w:rsid w:val="00E01F1A"/>
    <w:rPr>
      <w:rFonts w:cs="Courier New"/>
    </w:rPr>
  </w:style>
  <w:style w:type="character" w:customStyle="1" w:styleId="ListLabel11">
    <w:name w:val="ListLabel 11"/>
    <w:qFormat/>
    <w:rsid w:val="00E01F1A"/>
    <w:rPr>
      <w:rFonts w:cs="Courier New"/>
    </w:rPr>
  </w:style>
  <w:style w:type="character" w:customStyle="1" w:styleId="ListLabel12">
    <w:name w:val="ListLabel 12"/>
    <w:qFormat/>
    <w:rsid w:val="00E01F1A"/>
    <w:rPr>
      <w:rFonts w:cs="Courier New"/>
    </w:rPr>
  </w:style>
  <w:style w:type="character" w:customStyle="1" w:styleId="ListLabel13">
    <w:name w:val="ListLabel 13"/>
    <w:qFormat/>
    <w:rsid w:val="00E01F1A"/>
    <w:rPr>
      <w:rFonts w:cs="Courier New"/>
    </w:rPr>
  </w:style>
  <w:style w:type="character" w:customStyle="1" w:styleId="ListLabel14">
    <w:name w:val="ListLabel 14"/>
    <w:qFormat/>
    <w:rsid w:val="00E01F1A"/>
    <w:rPr>
      <w:rFonts w:cs="Courier New"/>
    </w:rPr>
  </w:style>
  <w:style w:type="character" w:customStyle="1" w:styleId="ListLabel15">
    <w:name w:val="ListLabel 15"/>
    <w:qFormat/>
    <w:rsid w:val="00E01F1A"/>
    <w:rPr>
      <w:rFonts w:cs="Courier New"/>
    </w:rPr>
  </w:style>
  <w:style w:type="character" w:customStyle="1" w:styleId="ListLabel16">
    <w:name w:val="ListLabel 16"/>
    <w:qFormat/>
    <w:rsid w:val="00E01F1A"/>
    <w:rPr>
      <w:rFonts w:cs="Courier New"/>
    </w:rPr>
  </w:style>
  <w:style w:type="character" w:customStyle="1" w:styleId="ListLabel17">
    <w:name w:val="ListLabel 17"/>
    <w:qFormat/>
    <w:rsid w:val="00E01F1A"/>
    <w:rPr>
      <w:rFonts w:cs="Courier New"/>
    </w:rPr>
  </w:style>
  <w:style w:type="character" w:customStyle="1" w:styleId="ListLabel18">
    <w:name w:val="ListLabel 18"/>
    <w:qFormat/>
    <w:rsid w:val="00E01F1A"/>
    <w:rPr>
      <w:rFonts w:cs="Courier New"/>
    </w:rPr>
  </w:style>
  <w:style w:type="character" w:customStyle="1" w:styleId="ListLabel19">
    <w:name w:val="ListLabel 19"/>
    <w:qFormat/>
    <w:rsid w:val="00E01F1A"/>
    <w:rPr>
      <w:rFonts w:cs="Courier New"/>
    </w:rPr>
  </w:style>
  <w:style w:type="character" w:customStyle="1" w:styleId="ListLabel20">
    <w:name w:val="ListLabel 20"/>
    <w:qFormat/>
    <w:rsid w:val="00E01F1A"/>
    <w:rPr>
      <w:rFonts w:cs="Courier New"/>
    </w:rPr>
  </w:style>
  <w:style w:type="character" w:customStyle="1" w:styleId="ListLabel21">
    <w:name w:val="ListLabel 21"/>
    <w:qFormat/>
    <w:rsid w:val="00E01F1A"/>
    <w:rPr>
      <w:rFonts w:cs="Courier New"/>
    </w:rPr>
  </w:style>
  <w:style w:type="character" w:customStyle="1" w:styleId="ListLabel22">
    <w:name w:val="ListLabel 22"/>
    <w:qFormat/>
    <w:rsid w:val="00E01F1A"/>
    <w:rPr>
      <w:rFonts w:cs="Courier New"/>
    </w:rPr>
  </w:style>
  <w:style w:type="character" w:customStyle="1" w:styleId="ListLabel23">
    <w:name w:val="ListLabel 23"/>
    <w:qFormat/>
    <w:rsid w:val="00E01F1A"/>
    <w:rPr>
      <w:rFonts w:cs="Courier New"/>
    </w:rPr>
  </w:style>
  <w:style w:type="character" w:customStyle="1" w:styleId="ListLabel24">
    <w:name w:val="ListLabel 24"/>
    <w:qFormat/>
    <w:rsid w:val="00E01F1A"/>
    <w:rPr>
      <w:rFonts w:cs="Courier New"/>
    </w:rPr>
  </w:style>
  <w:style w:type="character" w:customStyle="1" w:styleId="ListLabel25">
    <w:name w:val="ListLabel 25"/>
    <w:qFormat/>
    <w:rsid w:val="00E01F1A"/>
    <w:rPr>
      <w:rFonts w:cs="Courier New"/>
    </w:rPr>
  </w:style>
  <w:style w:type="character" w:customStyle="1" w:styleId="ListLabel26">
    <w:name w:val="ListLabel 26"/>
    <w:qFormat/>
    <w:rsid w:val="00E01F1A"/>
    <w:rPr>
      <w:rFonts w:cs="Courier New"/>
    </w:rPr>
  </w:style>
  <w:style w:type="character" w:customStyle="1" w:styleId="ListLabel27">
    <w:name w:val="ListLabel 27"/>
    <w:qFormat/>
    <w:rsid w:val="00E01F1A"/>
    <w:rPr>
      <w:rFonts w:cs="Courier New"/>
    </w:rPr>
  </w:style>
  <w:style w:type="character" w:customStyle="1" w:styleId="ListLabel28">
    <w:name w:val="ListLabel 28"/>
    <w:qFormat/>
    <w:rsid w:val="00E01F1A"/>
    <w:rPr>
      <w:rFonts w:cs="Courier New"/>
    </w:rPr>
  </w:style>
  <w:style w:type="character" w:customStyle="1" w:styleId="ListLabel29">
    <w:name w:val="ListLabel 29"/>
    <w:qFormat/>
    <w:rsid w:val="00E01F1A"/>
    <w:rPr>
      <w:rFonts w:cs="Courier New"/>
    </w:rPr>
  </w:style>
  <w:style w:type="character" w:customStyle="1" w:styleId="ListLabel30">
    <w:name w:val="ListLabel 30"/>
    <w:qFormat/>
    <w:rsid w:val="00E01F1A"/>
    <w:rPr>
      <w:rFonts w:cs="Courier New"/>
    </w:rPr>
  </w:style>
  <w:style w:type="character" w:customStyle="1" w:styleId="ListLabel31">
    <w:name w:val="ListLabel 31"/>
    <w:qFormat/>
    <w:rsid w:val="00E01F1A"/>
    <w:rPr>
      <w:rFonts w:cs="Courier New"/>
    </w:rPr>
  </w:style>
  <w:style w:type="character" w:customStyle="1" w:styleId="ListLabel32">
    <w:name w:val="ListLabel 32"/>
    <w:qFormat/>
    <w:rsid w:val="00E01F1A"/>
    <w:rPr>
      <w:rFonts w:cs="Courier New"/>
    </w:rPr>
  </w:style>
  <w:style w:type="character" w:customStyle="1" w:styleId="ListLabel33">
    <w:name w:val="ListLabel 33"/>
    <w:qFormat/>
    <w:rsid w:val="00E01F1A"/>
    <w:rPr>
      <w:rFonts w:cs="Courier New"/>
    </w:rPr>
  </w:style>
  <w:style w:type="character" w:customStyle="1" w:styleId="ListLabel34">
    <w:name w:val="ListLabel 34"/>
    <w:qFormat/>
    <w:rsid w:val="00E01F1A"/>
    <w:rPr>
      <w:rFonts w:cs="Courier New"/>
    </w:rPr>
  </w:style>
  <w:style w:type="character" w:customStyle="1" w:styleId="ListLabel35">
    <w:name w:val="ListLabel 35"/>
    <w:qFormat/>
    <w:rsid w:val="00E01F1A"/>
    <w:rPr>
      <w:rFonts w:cs="Courier New"/>
    </w:rPr>
  </w:style>
  <w:style w:type="character" w:customStyle="1" w:styleId="ListLabel36">
    <w:name w:val="ListLabel 36"/>
    <w:qFormat/>
    <w:rsid w:val="00E01F1A"/>
    <w:rPr>
      <w:rFonts w:ascii="Arial" w:hAnsi="Arial" w:cs="Arial"/>
      <w:sz w:val="20"/>
    </w:rPr>
  </w:style>
  <w:style w:type="character" w:customStyle="1" w:styleId="ListLabel37">
    <w:name w:val="ListLabel 37"/>
    <w:qFormat/>
    <w:rsid w:val="00E01F1A"/>
    <w:rPr>
      <w:rFonts w:ascii="Arial" w:hAnsi="Arial"/>
      <w:b w:val="0"/>
      <w:i w:val="0"/>
      <w:sz w:val="20"/>
    </w:rPr>
  </w:style>
  <w:style w:type="character" w:customStyle="1" w:styleId="ListLabel38">
    <w:name w:val="ListLabel 38"/>
    <w:qFormat/>
    <w:rsid w:val="00E01F1A"/>
    <w:rPr>
      <w:rFonts w:ascii="Arial" w:eastAsia="Times New Roman" w:hAnsi="Arial" w:cs="Times New Roman"/>
      <w:sz w:val="20"/>
    </w:rPr>
  </w:style>
  <w:style w:type="character" w:customStyle="1" w:styleId="ListLabel39">
    <w:name w:val="ListLabel 39"/>
    <w:qFormat/>
    <w:rsid w:val="00E01F1A"/>
    <w:rPr>
      <w:rFonts w:ascii="Arial" w:hAnsi="Arial"/>
      <w:b/>
      <w:sz w:val="20"/>
    </w:rPr>
  </w:style>
  <w:style w:type="character" w:customStyle="1" w:styleId="ListLabel40">
    <w:name w:val="ListLabel 40"/>
    <w:qFormat/>
    <w:rsid w:val="00E01F1A"/>
    <w:rPr>
      <w:rFonts w:cs="Symbol"/>
    </w:rPr>
  </w:style>
  <w:style w:type="character" w:customStyle="1" w:styleId="ListLabel41">
    <w:name w:val="ListLabel 41"/>
    <w:qFormat/>
    <w:rsid w:val="00E01F1A"/>
    <w:rPr>
      <w:rFonts w:cs="Courier New"/>
    </w:rPr>
  </w:style>
  <w:style w:type="character" w:customStyle="1" w:styleId="ListLabel42">
    <w:name w:val="ListLabel 42"/>
    <w:qFormat/>
    <w:rsid w:val="00E01F1A"/>
    <w:rPr>
      <w:rFonts w:cs="Wingdings"/>
    </w:rPr>
  </w:style>
  <w:style w:type="character" w:customStyle="1" w:styleId="ListLabel43">
    <w:name w:val="ListLabel 43"/>
    <w:qFormat/>
    <w:rsid w:val="00E01F1A"/>
    <w:rPr>
      <w:rFonts w:cs="Symbol"/>
    </w:rPr>
  </w:style>
  <w:style w:type="character" w:customStyle="1" w:styleId="ListLabel44">
    <w:name w:val="ListLabel 44"/>
    <w:qFormat/>
    <w:rsid w:val="00E01F1A"/>
    <w:rPr>
      <w:rFonts w:cs="Courier New"/>
    </w:rPr>
  </w:style>
  <w:style w:type="character" w:customStyle="1" w:styleId="ListLabel45">
    <w:name w:val="ListLabel 45"/>
    <w:qFormat/>
    <w:rsid w:val="00E01F1A"/>
    <w:rPr>
      <w:rFonts w:cs="Wingdings"/>
    </w:rPr>
  </w:style>
  <w:style w:type="character" w:customStyle="1" w:styleId="ListLabel46">
    <w:name w:val="ListLabel 46"/>
    <w:qFormat/>
    <w:rsid w:val="00E01F1A"/>
    <w:rPr>
      <w:rFonts w:cs="Symbol"/>
    </w:rPr>
  </w:style>
  <w:style w:type="character" w:customStyle="1" w:styleId="ListLabel47">
    <w:name w:val="ListLabel 47"/>
    <w:qFormat/>
    <w:rsid w:val="00E01F1A"/>
    <w:rPr>
      <w:rFonts w:cs="Courier New"/>
    </w:rPr>
  </w:style>
  <w:style w:type="character" w:customStyle="1" w:styleId="ListLabel48">
    <w:name w:val="ListLabel 48"/>
    <w:qFormat/>
    <w:rsid w:val="00E01F1A"/>
    <w:rPr>
      <w:rFonts w:cs="Wingdings"/>
    </w:rPr>
  </w:style>
  <w:style w:type="character" w:customStyle="1" w:styleId="ListLabel49">
    <w:name w:val="ListLabel 49"/>
    <w:qFormat/>
    <w:rsid w:val="00E01F1A"/>
    <w:rPr>
      <w:rFonts w:cs="Symbol"/>
    </w:rPr>
  </w:style>
  <w:style w:type="character" w:customStyle="1" w:styleId="ListLabel50">
    <w:name w:val="ListLabel 50"/>
    <w:qFormat/>
    <w:rsid w:val="00E01F1A"/>
    <w:rPr>
      <w:rFonts w:cs="Courier New"/>
    </w:rPr>
  </w:style>
  <w:style w:type="character" w:customStyle="1" w:styleId="ListLabel51">
    <w:name w:val="ListLabel 51"/>
    <w:qFormat/>
    <w:rsid w:val="00E01F1A"/>
    <w:rPr>
      <w:rFonts w:cs="Wingdings"/>
    </w:rPr>
  </w:style>
  <w:style w:type="character" w:customStyle="1" w:styleId="ListLabel52">
    <w:name w:val="ListLabel 52"/>
    <w:qFormat/>
    <w:rsid w:val="00E01F1A"/>
    <w:rPr>
      <w:rFonts w:cs="Symbol"/>
    </w:rPr>
  </w:style>
  <w:style w:type="character" w:customStyle="1" w:styleId="ListLabel53">
    <w:name w:val="ListLabel 53"/>
    <w:qFormat/>
    <w:rsid w:val="00E01F1A"/>
    <w:rPr>
      <w:rFonts w:cs="Courier New"/>
    </w:rPr>
  </w:style>
  <w:style w:type="character" w:customStyle="1" w:styleId="ListLabel54">
    <w:name w:val="ListLabel 54"/>
    <w:qFormat/>
    <w:rsid w:val="00E01F1A"/>
    <w:rPr>
      <w:rFonts w:cs="Wingdings"/>
    </w:rPr>
  </w:style>
  <w:style w:type="character" w:customStyle="1" w:styleId="ListLabel55">
    <w:name w:val="ListLabel 55"/>
    <w:qFormat/>
    <w:rsid w:val="00E01F1A"/>
    <w:rPr>
      <w:rFonts w:cs="Symbol"/>
    </w:rPr>
  </w:style>
  <w:style w:type="character" w:customStyle="1" w:styleId="ListLabel56">
    <w:name w:val="ListLabel 56"/>
    <w:qFormat/>
    <w:rsid w:val="00E01F1A"/>
    <w:rPr>
      <w:rFonts w:cs="Courier New"/>
    </w:rPr>
  </w:style>
  <w:style w:type="character" w:customStyle="1" w:styleId="ListLabel57">
    <w:name w:val="ListLabel 57"/>
    <w:qFormat/>
    <w:rsid w:val="00E01F1A"/>
    <w:rPr>
      <w:rFonts w:cs="Wingdings"/>
    </w:rPr>
  </w:style>
  <w:style w:type="character" w:customStyle="1" w:styleId="ListLabel58">
    <w:name w:val="ListLabel 58"/>
    <w:qFormat/>
    <w:rsid w:val="00E01F1A"/>
    <w:rPr>
      <w:rFonts w:cs="Symbol"/>
    </w:rPr>
  </w:style>
  <w:style w:type="character" w:customStyle="1" w:styleId="ListLabel59">
    <w:name w:val="ListLabel 59"/>
    <w:qFormat/>
    <w:rsid w:val="00E01F1A"/>
    <w:rPr>
      <w:rFonts w:cs="Courier New"/>
    </w:rPr>
  </w:style>
  <w:style w:type="character" w:customStyle="1" w:styleId="ListLabel60">
    <w:name w:val="ListLabel 60"/>
    <w:qFormat/>
    <w:rsid w:val="00E01F1A"/>
    <w:rPr>
      <w:rFonts w:cs="Wingdings"/>
    </w:rPr>
  </w:style>
  <w:style w:type="character" w:customStyle="1" w:styleId="ListLabel61">
    <w:name w:val="ListLabel 61"/>
    <w:qFormat/>
    <w:rsid w:val="00E01F1A"/>
    <w:rPr>
      <w:rFonts w:cs="Symbol"/>
    </w:rPr>
  </w:style>
  <w:style w:type="character" w:customStyle="1" w:styleId="ListLabel62">
    <w:name w:val="ListLabel 62"/>
    <w:qFormat/>
    <w:rsid w:val="00E01F1A"/>
    <w:rPr>
      <w:rFonts w:cs="Courier New"/>
    </w:rPr>
  </w:style>
  <w:style w:type="character" w:customStyle="1" w:styleId="ListLabel63">
    <w:name w:val="ListLabel 63"/>
    <w:qFormat/>
    <w:rsid w:val="00E01F1A"/>
    <w:rPr>
      <w:rFonts w:cs="Wingdings"/>
    </w:rPr>
  </w:style>
  <w:style w:type="character" w:customStyle="1" w:styleId="ListLabel64">
    <w:name w:val="ListLabel 64"/>
    <w:qFormat/>
    <w:rsid w:val="00E01F1A"/>
    <w:rPr>
      <w:rFonts w:cs="Symbol"/>
    </w:rPr>
  </w:style>
  <w:style w:type="character" w:customStyle="1" w:styleId="ListLabel65">
    <w:name w:val="ListLabel 65"/>
    <w:qFormat/>
    <w:rsid w:val="00E01F1A"/>
    <w:rPr>
      <w:rFonts w:cs="Courier New"/>
    </w:rPr>
  </w:style>
  <w:style w:type="character" w:customStyle="1" w:styleId="ListLabel66">
    <w:name w:val="ListLabel 66"/>
    <w:qFormat/>
    <w:rsid w:val="00E01F1A"/>
    <w:rPr>
      <w:rFonts w:cs="Wingdings"/>
    </w:rPr>
  </w:style>
  <w:style w:type="character" w:customStyle="1" w:styleId="ListLabel67">
    <w:name w:val="ListLabel 67"/>
    <w:qFormat/>
    <w:rsid w:val="00E01F1A"/>
    <w:rPr>
      <w:rFonts w:cs="Symbol"/>
      <w:b/>
    </w:rPr>
  </w:style>
  <w:style w:type="character" w:customStyle="1" w:styleId="ListLabel68">
    <w:name w:val="ListLabel 68"/>
    <w:qFormat/>
    <w:rsid w:val="00E01F1A"/>
    <w:rPr>
      <w:rFonts w:cs="Courier New"/>
    </w:rPr>
  </w:style>
  <w:style w:type="character" w:customStyle="1" w:styleId="ListLabel69">
    <w:name w:val="ListLabel 69"/>
    <w:qFormat/>
    <w:rsid w:val="00E01F1A"/>
    <w:rPr>
      <w:rFonts w:cs="Wingdings"/>
    </w:rPr>
  </w:style>
  <w:style w:type="character" w:customStyle="1" w:styleId="ListLabel70">
    <w:name w:val="ListLabel 70"/>
    <w:qFormat/>
    <w:rsid w:val="00E01F1A"/>
    <w:rPr>
      <w:rFonts w:cs="Symbol"/>
    </w:rPr>
  </w:style>
  <w:style w:type="character" w:customStyle="1" w:styleId="ListLabel71">
    <w:name w:val="ListLabel 71"/>
    <w:qFormat/>
    <w:rsid w:val="00E01F1A"/>
    <w:rPr>
      <w:rFonts w:cs="Courier New"/>
    </w:rPr>
  </w:style>
  <w:style w:type="character" w:customStyle="1" w:styleId="ListLabel72">
    <w:name w:val="ListLabel 72"/>
    <w:qFormat/>
    <w:rsid w:val="00E01F1A"/>
    <w:rPr>
      <w:rFonts w:cs="Wingdings"/>
    </w:rPr>
  </w:style>
  <w:style w:type="character" w:customStyle="1" w:styleId="ListLabel73">
    <w:name w:val="ListLabel 73"/>
    <w:qFormat/>
    <w:rsid w:val="00E01F1A"/>
    <w:rPr>
      <w:rFonts w:cs="Symbol"/>
    </w:rPr>
  </w:style>
  <w:style w:type="character" w:customStyle="1" w:styleId="ListLabel74">
    <w:name w:val="ListLabel 74"/>
    <w:qFormat/>
    <w:rsid w:val="00E01F1A"/>
    <w:rPr>
      <w:rFonts w:cs="Courier New"/>
    </w:rPr>
  </w:style>
  <w:style w:type="character" w:customStyle="1" w:styleId="ListLabel75">
    <w:name w:val="ListLabel 75"/>
    <w:qFormat/>
    <w:rsid w:val="00E01F1A"/>
    <w:rPr>
      <w:rFonts w:cs="Wingdings"/>
    </w:rPr>
  </w:style>
  <w:style w:type="character" w:customStyle="1" w:styleId="ListLabel76">
    <w:name w:val="ListLabel 76"/>
    <w:qFormat/>
    <w:rsid w:val="00E01F1A"/>
    <w:rPr>
      <w:rFonts w:cs="Symbol"/>
    </w:rPr>
  </w:style>
  <w:style w:type="character" w:customStyle="1" w:styleId="ListLabel77">
    <w:name w:val="ListLabel 77"/>
    <w:qFormat/>
    <w:rsid w:val="00E01F1A"/>
    <w:rPr>
      <w:rFonts w:cs="Courier New"/>
    </w:rPr>
  </w:style>
  <w:style w:type="character" w:customStyle="1" w:styleId="ListLabel78">
    <w:name w:val="ListLabel 78"/>
    <w:qFormat/>
    <w:rsid w:val="00E01F1A"/>
    <w:rPr>
      <w:rFonts w:cs="Wingdings"/>
    </w:rPr>
  </w:style>
  <w:style w:type="character" w:customStyle="1" w:styleId="ListLabel79">
    <w:name w:val="ListLabel 79"/>
    <w:qFormat/>
    <w:rsid w:val="00E01F1A"/>
    <w:rPr>
      <w:rFonts w:cs="Symbol"/>
    </w:rPr>
  </w:style>
  <w:style w:type="character" w:customStyle="1" w:styleId="ListLabel80">
    <w:name w:val="ListLabel 80"/>
    <w:qFormat/>
    <w:rsid w:val="00E01F1A"/>
    <w:rPr>
      <w:rFonts w:cs="Courier New"/>
    </w:rPr>
  </w:style>
  <w:style w:type="character" w:customStyle="1" w:styleId="ListLabel81">
    <w:name w:val="ListLabel 81"/>
    <w:qFormat/>
    <w:rsid w:val="00E01F1A"/>
    <w:rPr>
      <w:rFonts w:cs="Wingdings"/>
    </w:rPr>
  </w:style>
  <w:style w:type="character" w:customStyle="1" w:styleId="ListLabel82">
    <w:name w:val="ListLabel 82"/>
    <w:qFormat/>
    <w:rsid w:val="00E01F1A"/>
    <w:rPr>
      <w:rFonts w:cs="Symbol"/>
    </w:rPr>
  </w:style>
  <w:style w:type="character" w:customStyle="1" w:styleId="ListLabel83">
    <w:name w:val="ListLabel 83"/>
    <w:qFormat/>
    <w:rsid w:val="00E01F1A"/>
    <w:rPr>
      <w:rFonts w:cs="Courier New"/>
    </w:rPr>
  </w:style>
  <w:style w:type="character" w:customStyle="1" w:styleId="ListLabel84">
    <w:name w:val="ListLabel 84"/>
    <w:qFormat/>
    <w:rsid w:val="00E01F1A"/>
    <w:rPr>
      <w:rFonts w:cs="Wingdings"/>
    </w:rPr>
  </w:style>
  <w:style w:type="character" w:customStyle="1" w:styleId="ListLabel85">
    <w:name w:val="ListLabel 85"/>
    <w:qFormat/>
    <w:rsid w:val="00E01F1A"/>
    <w:rPr>
      <w:rFonts w:cs="Symbol"/>
    </w:rPr>
  </w:style>
  <w:style w:type="character" w:customStyle="1" w:styleId="ListLabel86">
    <w:name w:val="ListLabel 86"/>
    <w:qFormat/>
    <w:rsid w:val="00E01F1A"/>
    <w:rPr>
      <w:rFonts w:cs="Courier New"/>
    </w:rPr>
  </w:style>
  <w:style w:type="character" w:customStyle="1" w:styleId="ListLabel87">
    <w:name w:val="ListLabel 87"/>
    <w:qFormat/>
    <w:rsid w:val="00E01F1A"/>
    <w:rPr>
      <w:rFonts w:cs="Wingdings"/>
    </w:rPr>
  </w:style>
  <w:style w:type="character" w:customStyle="1" w:styleId="ListLabel88">
    <w:name w:val="ListLabel 88"/>
    <w:qFormat/>
    <w:rsid w:val="00E01F1A"/>
    <w:rPr>
      <w:rFonts w:cs="Symbol"/>
    </w:rPr>
  </w:style>
  <w:style w:type="character" w:customStyle="1" w:styleId="ListLabel89">
    <w:name w:val="ListLabel 89"/>
    <w:qFormat/>
    <w:rsid w:val="00E01F1A"/>
    <w:rPr>
      <w:rFonts w:cs="Courier New"/>
    </w:rPr>
  </w:style>
  <w:style w:type="character" w:customStyle="1" w:styleId="ListLabel90">
    <w:name w:val="ListLabel 90"/>
    <w:qFormat/>
    <w:rsid w:val="00E01F1A"/>
    <w:rPr>
      <w:rFonts w:cs="Wingdings"/>
    </w:rPr>
  </w:style>
  <w:style w:type="character" w:customStyle="1" w:styleId="ListLabel91">
    <w:name w:val="ListLabel 91"/>
    <w:qFormat/>
    <w:rsid w:val="00E01F1A"/>
    <w:rPr>
      <w:rFonts w:cs="Symbol"/>
    </w:rPr>
  </w:style>
  <w:style w:type="character" w:customStyle="1" w:styleId="ListLabel92">
    <w:name w:val="ListLabel 92"/>
    <w:qFormat/>
    <w:rsid w:val="00E01F1A"/>
    <w:rPr>
      <w:rFonts w:cs="Courier New"/>
    </w:rPr>
  </w:style>
  <w:style w:type="character" w:customStyle="1" w:styleId="ListLabel93">
    <w:name w:val="ListLabel 93"/>
    <w:qFormat/>
    <w:rsid w:val="00E01F1A"/>
    <w:rPr>
      <w:rFonts w:cs="Wingdings"/>
    </w:rPr>
  </w:style>
  <w:style w:type="character" w:customStyle="1" w:styleId="ListLabel94">
    <w:name w:val="ListLabel 94"/>
    <w:qFormat/>
    <w:rsid w:val="00E01F1A"/>
    <w:rPr>
      <w:rFonts w:cs="Symbol"/>
    </w:rPr>
  </w:style>
  <w:style w:type="character" w:customStyle="1" w:styleId="ListLabel95">
    <w:name w:val="ListLabel 95"/>
    <w:qFormat/>
    <w:rsid w:val="00E01F1A"/>
    <w:rPr>
      <w:rFonts w:cs="Courier New"/>
    </w:rPr>
  </w:style>
  <w:style w:type="character" w:customStyle="1" w:styleId="ListLabel96">
    <w:name w:val="ListLabel 96"/>
    <w:qFormat/>
    <w:rsid w:val="00E01F1A"/>
    <w:rPr>
      <w:rFonts w:cs="Wingdings"/>
    </w:rPr>
  </w:style>
  <w:style w:type="character" w:customStyle="1" w:styleId="ListLabel97">
    <w:name w:val="ListLabel 97"/>
    <w:qFormat/>
    <w:rsid w:val="00E01F1A"/>
    <w:rPr>
      <w:rFonts w:cs="Symbol"/>
    </w:rPr>
  </w:style>
  <w:style w:type="character" w:customStyle="1" w:styleId="ListLabel98">
    <w:name w:val="ListLabel 98"/>
    <w:qFormat/>
    <w:rsid w:val="00E01F1A"/>
    <w:rPr>
      <w:rFonts w:cs="Courier New"/>
    </w:rPr>
  </w:style>
  <w:style w:type="character" w:customStyle="1" w:styleId="ListLabel99">
    <w:name w:val="ListLabel 99"/>
    <w:qFormat/>
    <w:rsid w:val="00E01F1A"/>
    <w:rPr>
      <w:rFonts w:cs="Wingdings"/>
    </w:rPr>
  </w:style>
  <w:style w:type="character" w:customStyle="1" w:styleId="ListLabel100">
    <w:name w:val="ListLabel 100"/>
    <w:qFormat/>
    <w:rsid w:val="00E01F1A"/>
    <w:rPr>
      <w:rFonts w:cs="Symbol"/>
    </w:rPr>
  </w:style>
  <w:style w:type="character" w:customStyle="1" w:styleId="ListLabel101">
    <w:name w:val="ListLabel 101"/>
    <w:qFormat/>
    <w:rsid w:val="00E01F1A"/>
    <w:rPr>
      <w:rFonts w:cs="Courier New"/>
    </w:rPr>
  </w:style>
  <w:style w:type="character" w:customStyle="1" w:styleId="ListLabel102">
    <w:name w:val="ListLabel 102"/>
    <w:qFormat/>
    <w:rsid w:val="00E01F1A"/>
    <w:rPr>
      <w:rFonts w:cs="Wingdings"/>
    </w:rPr>
  </w:style>
  <w:style w:type="character" w:customStyle="1" w:styleId="ListLabel103">
    <w:name w:val="ListLabel 103"/>
    <w:qFormat/>
    <w:rsid w:val="00E01F1A"/>
    <w:rPr>
      <w:rFonts w:cs="Symbol"/>
    </w:rPr>
  </w:style>
  <w:style w:type="character" w:customStyle="1" w:styleId="ListLabel104">
    <w:name w:val="ListLabel 104"/>
    <w:qFormat/>
    <w:rsid w:val="00E01F1A"/>
    <w:rPr>
      <w:rFonts w:cs="Courier New"/>
    </w:rPr>
  </w:style>
  <w:style w:type="character" w:customStyle="1" w:styleId="ListLabel105">
    <w:name w:val="ListLabel 105"/>
    <w:qFormat/>
    <w:rsid w:val="00E01F1A"/>
    <w:rPr>
      <w:rFonts w:cs="Wingdings"/>
    </w:rPr>
  </w:style>
  <w:style w:type="character" w:customStyle="1" w:styleId="ListLabel106">
    <w:name w:val="ListLabel 106"/>
    <w:qFormat/>
    <w:rsid w:val="00E01F1A"/>
    <w:rPr>
      <w:rFonts w:cs="Symbol"/>
    </w:rPr>
  </w:style>
  <w:style w:type="character" w:customStyle="1" w:styleId="ListLabel107">
    <w:name w:val="ListLabel 107"/>
    <w:qFormat/>
    <w:rsid w:val="00E01F1A"/>
    <w:rPr>
      <w:rFonts w:cs="Courier New"/>
    </w:rPr>
  </w:style>
  <w:style w:type="character" w:customStyle="1" w:styleId="ListLabel108">
    <w:name w:val="ListLabel 108"/>
    <w:qFormat/>
    <w:rsid w:val="00E01F1A"/>
    <w:rPr>
      <w:rFonts w:cs="Wingdings"/>
    </w:rPr>
  </w:style>
  <w:style w:type="character" w:customStyle="1" w:styleId="ListLabel109">
    <w:name w:val="ListLabel 109"/>
    <w:qFormat/>
    <w:rsid w:val="00E01F1A"/>
    <w:rPr>
      <w:rFonts w:cs="Symbol"/>
    </w:rPr>
  </w:style>
  <w:style w:type="character" w:customStyle="1" w:styleId="ListLabel110">
    <w:name w:val="ListLabel 110"/>
    <w:qFormat/>
    <w:rsid w:val="00E01F1A"/>
    <w:rPr>
      <w:rFonts w:cs="Courier New"/>
    </w:rPr>
  </w:style>
  <w:style w:type="character" w:customStyle="1" w:styleId="ListLabel111">
    <w:name w:val="ListLabel 111"/>
    <w:qFormat/>
    <w:rsid w:val="00E01F1A"/>
    <w:rPr>
      <w:rFonts w:cs="Wingdings"/>
    </w:rPr>
  </w:style>
  <w:style w:type="character" w:customStyle="1" w:styleId="ListLabel112">
    <w:name w:val="ListLabel 112"/>
    <w:qFormat/>
    <w:rsid w:val="00E01F1A"/>
    <w:rPr>
      <w:rFonts w:cs="Symbol"/>
    </w:rPr>
  </w:style>
  <w:style w:type="character" w:customStyle="1" w:styleId="ListLabel113">
    <w:name w:val="ListLabel 113"/>
    <w:qFormat/>
    <w:rsid w:val="00E01F1A"/>
    <w:rPr>
      <w:rFonts w:cs="Courier New"/>
    </w:rPr>
  </w:style>
  <w:style w:type="character" w:customStyle="1" w:styleId="ListLabel114">
    <w:name w:val="ListLabel 114"/>
    <w:qFormat/>
    <w:rsid w:val="00E01F1A"/>
    <w:rPr>
      <w:rFonts w:cs="Wingdings"/>
    </w:rPr>
  </w:style>
  <w:style w:type="character" w:customStyle="1" w:styleId="ListLabel115">
    <w:name w:val="ListLabel 115"/>
    <w:qFormat/>
    <w:rsid w:val="00E01F1A"/>
    <w:rPr>
      <w:rFonts w:cs="Symbol"/>
    </w:rPr>
  </w:style>
  <w:style w:type="character" w:customStyle="1" w:styleId="ListLabel116">
    <w:name w:val="ListLabel 116"/>
    <w:qFormat/>
    <w:rsid w:val="00E01F1A"/>
    <w:rPr>
      <w:rFonts w:cs="Courier New"/>
    </w:rPr>
  </w:style>
  <w:style w:type="character" w:customStyle="1" w:styleId="ListLabel117">
    <w:name w:val="ListLabel 117"/>
    <w:qFormat/>
    <w:rsid w:val="00E01F1A"/>
    <w:rPr>
      <w:rFonts w:cs="Wingdings"/>
    </w:rPr>
  </w:style>
  <w:style w:type="character" w:customStyle="1" w:styleId="ListLabel118">
    <w:name w:val="ListLabel 118"/>
    <w:qFormat/>
    <w:rsid w:val="00E01F1A"/>
    <w:rPr>
      <w:rFonts w:cs="Symbol"/>
    </w:rPr>
  </w:style>
  <w:style w:type="character" w:customStyle="1" w:styleId="ListLabel119">
    <w:name w:val="ListLabel 119"/>
    <w:qFormat/>
    <w:rsid w:val="00E01F1A"/>
    <w:rPr>
      <w:rFonts w:cs="Courier New"/>
    </w:rPr>
  </w:style>
  <w:style w:type="character" w:customStyle="1" w:styleId="ListLabel120">
    <w:name w:val="ListLabel 120"/>
    <w:qFormat/>
    <w:rsid w:val="00E01F1A"/>
    <w:rPr>
      <w:rFonts w:cs="Wingdings"/>
    </w:rPr>
  </w:style>
  <w:style w:type="character" w:customStyle="1" w:styleId="ListLabel121">
    <w:name w:val="ListLabel 121"/>
    <w:qFormat/>
    <w:rsid w:val="00E01F1A"/>
    <w:rPr>
      <w:rFonts w:ascii="Arial" w:hAnsi="Arial" w:cs="Arial"/>
      <w:sz w:val="20"/>
    </w:rPr>
  </w:style>
  <w:style w:type="character" w:customStyle="1" w:styleId="ListLabel122">
    <w:name w:val="ListLabel 122"/>
    <w:qFormat/>
    <w:rsid w:val="00E01F1A"/>
    <w:rPr>
      <w:rFonts w:ascii="Arial" w:hAnsi="Arial"/>
      <w:b w:val="0"/>
      <w:i w:val="0"/>
      <w:sz w:val="20"/>
    </w:rPr>
  </w:style>
  <w:style w:type="character" w:customStyle="1" w:styleId="ListLabel123">
    <w:name w:val="ListLabel 123"/>
    <w:qFormat/>
    <w:rsid w:val="00E01F1A"/>
    <w:rPr>
      <w:rFonts w:ascii="Arial" w:eastAsia="Times New Roman" w:hAnsi="Arial" w:cs="Times New Roman"/>
      <w:sz w:val="20"/>
    </w:rPr>
  </w:style>
  <w:style w:type="character" w:customStyle="1" w:styleId="ListLabel124">
    <w:name w:val="ListLabel 124"/>
    <w:qFormat/>
    <w:rsid w:val="00E01F1A"/>
    <w:rPr>
      <w:rFonts w:ascii="Arial" w:hAnsi="Arial"/>
      <w:b/>
      <w:sz w:val="20"/>
    </w:rPr>
  </w:style>
  <w:style w:type="character" w:customStyle="1" w:styleId="ListLabel125">
    <w:name w:val="ListLabel 125"/>
    <w:qFormat/>
    <w:rsid w:val="00E01F1A"/>
    <w:rPr>
      <w:rFonts w:cs="Symbol"/>
    </w:rPr>
  </w:style>
  <w:style w:type="character" w:customStyle="1" w:styleId="ListLabel126">
    <w:name w:val="ListLabel 126"/>
    <w:qFormat/>
    <w:rsid w:val="00E01F1A"/>
    <w:rPr>
      <w:rFonts w:cs="Courier New"/>
    </w:rPr>
  </w:style>
  <w:style w:type="character" w:customStyle="1" w:styleId="ListLabel127">
    <w:name w:val="ListLabel 127"/>
    <w:qFormat/>
    <w:rsid w:val="00E01F1A"/>
    <w:rPr>
      <w:rFonts w:cs="Wingdings"/>
    </w:rPr>
  </w:style>
  <w:style w:type="character" w:customStyle="1" w:styleId="ListLabel128">
    <w:name w:val="ListLabel 128"/>
    <w:qFormat/>
    <w:rsid w:val="00E01F1A"/>
    <w:rPr>
      <w:rFonts w:cs="Symbol"/>
    </w:rPr>
  </w:style>
  <w:style w:type="character" w:customStyle="1" w:styleId="ListLabel129">
    <w:name w:val="ListLabel 129"/>
    <w:qFormat/>
    <w:rsid w:val="00E01F1A"/>
    <w:rPr>
      <w:rFonts w:cs="Courier New"/>
    </w:rPr>
  </w:style>
  <w:style w:type="character" w:customStyle="1" w:styleId="ListLabel130">
    <w:name w:val="ListLabel 130"/>
    <w:qFormat/>
    <w:rsid w:val="00E01F1A"/>
    <w:rPr>
      <w:rFonts w:cs="Wingdings"/>
    </w:rPr>
  </w:style>
  <w:style w:type="character" w:customStyle="1" w:styleId="ListLabel131">
    <w:name w:val="ListLabel 131"/>
    <w:qFormat/>
    <w:rsid w:val="00E01F1A"/>
    <w:rPr>
      <w:rFonts w:cs="Symbol"/>
    </w:rPr>
  </w:style>
  <w:style w:type="character" w:customStyle="1" w:styleId="ListLabel132">
    <w:name w:val="ListLabel 132"/>
    <w:qFormat/>
    <w:rsid w:val="00E01F1A"/>
    <w:rPr>
      <w:rFonts w:cs="Courier New"/>
    </w:rPr>
  </w:style>
  <w:style w:type="character" w:customStyle="1" w:styleId="ListLabel133">
    <w:name w:val="ListLabel 133"/>
    <w:qFormat/>
    <w:rsid w:val="00E01F1A"/>
    <w:rPr>
      <w:rFonts w:cs="Wingdings"/>
    </w:rPr>
  </w:style>
  <w:style w:type="character" w:customStyle="1" w:styleId="ListLabel134">
    <w:name w:val="ListLabel 134"/>
    <w:qFormat/>
    <w:rsid w:val="00E01F1A"/>
    <w:rPr>
      <w:rFonts w:cs="Symbol"/>
    </w:rPr>
  </w:style>
  <w:style w:type="character" w:customStyle="1" w:styleId="ListLabel135">
    <w:name w:val="ListLabel 135"/>
    <w:qFormat/>
    <w:rsid w:val="00E01F1A"/>
    <w:rPr>
      <w:rFonts w:cs="Courier New"/>
    </w:rPr>
  </w:style>
  <w:style w:type="character" w:customStyle="1" w:styleId="ListLabel136">
    <w:name w:val="ListLabel 136"/>
    <w:qFormat/>
    <w:rsid w:val="00E01F1A"/>
    <w:rPr>
      <w:rFonts w:cs="Wingdings"/>
    </w:rPr>
  </w:style>
  <w:style w:type="character" w:customStyle="1" w:styleId="ListLabel137">
    <w:name w:val="ListLabel 137"/>
    <w:qFormat/>
    <w:rsid w:val="00E01F1A"/>
    <w:rPr>
      <w:rFonts w:cs="Symbol"/>
    </w:rPr>
  </w:style>
  <w:style w:type="character" w:customStyle="1" w:styleId="ListLabel138">
    <w:name w:val="ListLabel 138"/>
    <w:qFormat/>
    <w:rsid w:val="00E01F1A"/>
    <w:rPr>
      <w:rFonts w:cs="Courier New"/>
    </w:rPr>
  </w:style>
  <w:style w:type="character" w:customStyle="1" w:styleId="ListLabel139">
    <w:name w:val="ListLabel 139"/>
    <w:qFormat/>
    <w:rsid w:val="00E01F1A"/>
    <w:rPr>
      <w:rFonts w:cs="Wingdings"/>
    </w:rPr>
  </w:style>
  <w:style w:type="character" w:customStyle="1" w:styleId="ListLabel140">
    <w:name w:val="ListLabel 140"/>
    <w:qFormat/>
    <w:rsid w:val="00E01F1A"/>
    <w:rPr>
      <w:rFonts w:cs="Symbol"/>
    </w:rPr>
  </w:style>
  <w:style w:type="character" w:customStyle="1" w:styleId="ListLabel141">
    <w:name w:val="ListLabel 141"/>
    <w:qFormat/>
    <w:rsid w:val="00E01F1A"/>
    <w:rPr>
      <w:rFonts w:cs="Courier New"/>
    </w:rPr>
  </w:style>
  <w:style w:type="character" w:customStyle="1" w:styleId="ListLabel142">
    <w:name w:val="ListLabel 142"/>
    <w:qFormat/>
    <w:rsid w:val="00E01F1A"/>
    <w:rPr>
      <w:rFonts w:cs="Wingdings"/>
    </w:rPr>
  </w:style>
  <w:style w:type="character" w:customStyle="1" w:styleId="ListLabel143">
    <w:name w:val="ListLabel 143"/>
    <w:qFormat/>
    <w:rsid w:val="00E01F1A"/>
    <w:rPr>
      <w:rFonts w:cs="Symbol"/>
    </w:rPr>
  </w:style>
  <w:style w:type="character" w:customStyle="1" w:styleId="ListLabel144">
    <w:name w:val="ListLabel 144"/>
    <w:qFormat/>
    <w:rsid w:val="00E01F1A"/>
    <w:rPr>
      <w:rFonts w:cs="Courier New"/>
    </w:rPr>
  </w:style>
  <w:style w:type="character" w:customStyle="1" w:styleId="ListLabel145">
    <w:name w:val="ListLabel 145"/>
    <w:qFormat/>
    <w:rsid w:val="00E01F1A"/>
    <w:rPr>
      <w:rFonts w:cs="Wingdings"/>
    </w:rPr>
  </w:style>
  <w:style w:type="character" w:customStyle="1" w:styleId="ListLabel146">
    <w:name w:val="ListLabel 146"/>
    <w:qFormat/>
    <w:rsid w:val="00E01F1A"/>
    <w:rPr>
      <w:rFonts w:cs="Symbol"/>
    </w:rPr>
  </w:style>
  <w:style w:type="character" w:customStyle="1" w:styleId="ListLabel147">
    <w:name w:val="ListLabel 147"/>
    <w:qFormat/>
    <w:rsid w:val="00E01F1A"/>
    <w:rPr>
      <w:rFonts w:cs="Courier New"/>
    </w:rPr>
  </w:style>
  <w:style w:type="character" w:customStyle="1" w:styleId="ListLabel148">
    <w:name w:val="ListLabel 148"/>
    <w:qFormat/>
    <w:rsid w:val="00E01F1A"/>
    <w:rPr>
      <w:rFonts w:cs="Wingdings"/>
    </w:rPr>
  </w:style>
  <w:style w:type="character" w:customStyle="1" w:styleId="ListLabel149">
    <w:name w:val="ListLabel 149"/>
    <w:qFormat/>
    <w:rsid w:val="00E01F1A"/>
    <w:rPr>
      <w:rFonts w:cs="Symbol"/>
    </w:rPr>
  </w:style>
  <w:style w:type="character" w:customStyle="1" w:styleId="ListLabel150">
    <w:name w:val="ListLabel 150"/>
    <w:qFormat/>
    <w:rsid w:val="00E01F1A"/>
    <w:rPr>
      <w:rFonts w:cs="Courier New"/>
    </w:rPr>
  </w:style>
  <w:style w:type="character" w:customStyle="1" w:styleId="ListLabel151">
    <w:name w:val="ListLabel 151"/>
    <w:qFormat/>
    <w:rsid w:val="00E01F1A"/>
    <w:rPr>
      <w:rFonts w:cs="Wingdings"/>
    </w:rPr>
  </w:style>
  <w:style w:type="character" w:customStyle="1" w:styleId="ListLabel152">
    <w:name w:val="ListLabel 152"/>
    <w:qFormat/>
    <w:rsid w:val="00E01F1A"/>
    <w:rPr>
      <w:rFonts w:cs="Symbol"/>
      <w:b/>
    </w:rPr>
  </w:style>
  <w:style w:type="character" w:customStyle="1" w:styleId="ListLabel153">
    <w:name w:val="ListLabel 153"/>
    <w:qFormat/>
    <w:rsid w:val="00E01F1A"/>
    <w:rPr>
      <w:rFonts w:cs="Courier New"/>
    </w:rPr>
  </w:style>
  <w:style w:type="character" w:customStyle="1" w:styleId="ListLabel154">
    <w:name w:val="ListLabel 154"/>
    <w:qFormat/>
    <w:rsid w:val="00E01F1A"/>
    <w:rPr>
      <w:rFonts w:cs="Wingdings"/>
    </w:rPr>
  </w:style>
  <w:style w:type="character" w:customStyle="1" w:styleId="ListLabel155">
    <w:name w:val="ListLabel 155"/>
    <w:qFormat/>
    <w:rsid w:val="00E01F1A"/>
    <w:rPr>
      <w:rFonts w:cs="Symbol"/>
    </w:rPr>
  </w:style>
  <w:style w:type="character" w:customStyle="1" w:styleId="ListLabel156">
    <w:name w:val="ListLabel 156"/>
    <w:qFormat/>
    <w:rsid w:val="00E01F1A"/>
    <w:rPr>
      <w:rFonts w:cs="Courier New"/>
    </w:rPr>
  </w:style>
  <w:style w:type="character" w:customStyle="1" w:styleId="ListLabel157">
    <w:name w:val="ListLabel 157"/>
    <w:qFormat/>
    <w:rsid w:val="00E01F1A"/>
    <w:rPr>
      <w:rFonts w:cs="Wingdings"/>
    </w:rPr>
  </w:style>
  <w:style w:type="character" w:customStyle="1" w:styleId="ListLabel158">
    <w:name w:val="ListLabel 158"/>
    <w:qFormat/>
    <w:rsid w:val="00E01F1A"/>
    <w:rPr>
      <w:rFonts w:cs="Symbol"/>
    </w:rPr>
  </w:style>
  <w:style w:type="character" w:customStyle="1" w:styleId="ListLabel159">
    <w:name w:val="ListLabel 159"/>
    <w:qFormat/>
    <w:rsid w:val="00E01F1A"/>
    <w:rPr>
      <w:rFonts w:cs="Courier New"/>
    </w:rPr>
  </w:style>
  <w:style w:type="character" w:customStyle="1" w:styleId="ListLabel160">
    <w:name w:val="ListLabel 160"/>
    <w:qFormat/>
    <w:rsid w:val="00E01F1A"/>
    <w:rPr>
      <w:rFonts w:cs="Wingdings"/>
    </w:rPr>
  </w:style>
  <w:style w:type="character" w:customStyle="1" w:styleId="ListLabel161">
    <w:name w:val="ListLabel 161"/>
    <w:qFormat/>
    <w:rsid w:val="00E01F1A"/>
    <w:rPr>
      <w:rFonts w:cs="Symbol"/>
    </w:rPr>
  </w:style>
  <w:style w:type="character" w:customStyle="1" w:styleId="ListLabel162">
    <w:name w:val="ListLabel 162"/>
    <w:qFormat/>
    <w:rsid w:val="00E01F1A"/>
    <w:rPr>
      <w:rFonts w:cs="Courier New"/>
    </w:rPr>
  </w:style>
  <w:style w:type="character" w:customStyle="1" w:styleId="ListLabel163">
    <w:name w:val="ListLabel 163"/>
    <w:qFormat/>
    <w:rsid w:val="00E01F1A"/>
    <w:rPr>
      <w:rFonts w:cs="Wingdings"/>
    </w:rPr>
  </w:style>
  <w:style w:type="character" w:customStyle="1" w:styleId="ListLabel164">
    <w:name w:val="ListLabel 164"/>
    <w:qFormat/>
    <w:rsid w:val="00E01F1A"/>
    <w:rPr>
      <w:rFonts w:cs="Symbol"/>
    </w:rPr>
  </w:style>
  <w:style w:type="character" w:customStyle="1" w:styleId="ListLabel165">
    <w:name w:val="ListLabel 165"/>
    <w:qFormat/>
    <w:rsid w:val="00E01F1A"/>
    <w:rPr>
      <w:rFonts w:cs="Courier New"/>
    </w:rPr>
  </w:style>
  <w:style w:type="character" w:customStyle="1" w:styleId="ListLabel166">
    <w:name w:val="ListLabel 166"/>
    <w:qFormat/>
    <w:rsid w:val="00E01F1A"/>
    <w:rPr>
      <w:rFonts w:cs="Wingdings"/>
    </w:rPr>
  </w:style>
  <w:style w:type="character" w:customStyle="1" w:styleId="ListLabel167">
    <w:name w:val="ListLabel 167"/>
    <w:qFormat/>
    <w:rsid w:val="00E01F1A"/>
    <w:rPr>
      <w:rFonts w:cs="Symbol"/>
    </w:rPr>
  </w:style>
  <w:style w:type="character" w:customStyle="1" w:styleId="ListLabel168">
    <w:name w:val="ListLabel 168"/>
    <w:qFormat/>
    <w:rsid w:val="00E01F1A"/>
    <w:rPr>
      <w:rFonts w:cs="Courier New"/>
    </w:rPr>
  </w:style>
  <w:style w:type="character" w:customStyle="1" w:styleId="ListLabel169">
    <w:name w:val="ListLabel 169"/>
    <w:qFormat/>
    <w:rsid w:val="00E01F1A"/>
    <w:rPr>
      <w:rFonts w:cs="Wingdings"/>
    </w:rPr>
  </w:style>
  <w:style w:type="character" w:customStyle="1" w:styleId="ListLabel170">
    <w:name w:val="ListLabel 170"/>
    <w:qFormat/>
    <w:rsid w:val="00E01F1A"/>
    <w:rPr>
      <w:rFonts w:cs="Symbol"/>
    </w:rPr>
  </w:style>
  <w:style w:type="character" w:customStyle="1" w:styleId="ListLabel171">
    <w:name w:val="ListLabel 171"/>
    <w:qFormat/>
    <w:rsid w:val="00E01F1A"/>
    <w:rPr>
      <w:rFonts w:cs="Courier New"/>
    </w:rPr>
  </w:style>
  <w:style w:type="character" w:customStyle="1" w:styleId="ListLabel172">
    <w:name w:val="ListLabel 172"/>
    <w:qFormat/>
    <w:rsid w:val="00E01F1A"/>
    <w:rPr>
      <w:rFonts w:cs="Wingdings"/>
    </w:rPr>
  </w:style>
  <w:style w:type="character" w:customStyle="1" w:styleId="ListLabel173">
    <w:name w:val="ListLabel 173"/>
    <w:qFormat/>
    <w:rsid w:val="00E01F1A"/>
    <w:rPr>
      <w:rFonts w:cs="Symbol"/>
    </w:rPr>
  </w:style>
  <w:style w:type="character" w:customStyle="1" w:styleId="ListLabel174">
    <w:name w:val="ListLabel 174"/>
    <w:qFormat/>
    <w:rsid w:val="00E01F1A"/>
    <w:rPr>
      <w:rFonts w:cs="Courier New"/>
    </w:rPr>
  </w:style>
  <w:style w:type="character" w:customStyle="1" w:styleId="ListLabel175">
    <w:name w:val="ListLabel 175"/>
    <w:qFormat/>
    <w:rsid w:val="00E01F1A"/>
    <w:rPr>
      <w:rFonts w:cs="Wingdings"/>
    </w:rPr>
  </w:style>
  <w:style w:type="character" w:customStyle="1" w:styleId="ListLabel176">
    <w:name w:val="ListLabel 176"/>
    <w:qFormat/>
    <w:rsid w:val="00E01F1A"/>
    <w:rPr>
      <w:rFonts w:cs="Symbol"/>
    </w:rPr>
  </w:style>
  <w:style w:type="character" w:customStyle="1" w:styleId="ListLabel177">
    <w:name w:val="ListLabel 177"/>
    <w:qFormat/>
    <w:rsid w:val="00E01F1A"/>
    <w:rPr>
      <w:rFonts w:cs="Courier New"/>
    </w:rPr>
  </w:style>
  <w:style w:type="character" w:customStyle="1" w:styleId="ListLabel178">
    <w:name w:val="ListLabel 178"/>
    <w:qFormat/>
    <w:rsid w:val="00E01F1A"/>
    <w:rPr>
      <w:rFonts w:cs="Wingdings"/>
    </w:rPr>
  </w:style>
  <w:style w:type="character" w:customStyle="1" w:styleId="ListLabel179">
    <w:name w:val="ListLabel 179"/>
    <w:qFormat/>
    <w:rsid w:val="00E01F1A"/>
    <w:rPr>
      <w:rFonts w:cs="Symbol"/>
    </w:rPr>
  </w:style>
  <w:style w:type="character" w:customStyle="1" w:styleId="ListLabel180">
    <w:name w:val="ListLabel 180"/>
    <w:qFormat/>
    <w:rsid w:val="00E01F1A"/>
    <w:rPr>
      <w:rFonts w:cs="Courier New"/>
    </w:rPr>
  </w:style>
  <w:style w:type="character" w:customStyle="1" w:styleId="ListLabel181">
    <w:name w:val="ListLabel 181"/>
    <w:qFormat/>
    <w:rsid w:val="00E01F1A"/>
    <w:rPr>
      <w:rFonts w:cs="Wingdings"/>
    </w:rPr>
  </w:style>
  <w:style w:type="character" w:customStyle="1" w:styleId="ListLabel182">
    <w:name w:val="ListLabel 182"/>
    <w:qFormat/>
    <w:rsid w:val="00E01F1A"/>
    <w:rPr>
      <w:rFonts w:cs="Symbol"/>
    </w:rPr>
  </w:style>
  <w:style w:type="character" w:customStyle="1" w:styleId="ListLabel183">
    <w:name w:val="ListLabel 183"/>
    <w:qFormat/>
    <w:rsid w:val="00E01F1A"/>
    <w:rPr>
      <w:rFonts w:cs="Courier New"/>
    </w:rPr>
  </w:style>
  <w:style w:type="character" w:customStyle="1" w:styleId="ListLabel184">
    <w:name w:val="ListLabel 184"/>
    <w:qFormat/>
    <w:rsid w:val="00E01F1A"/>
    <w:rPr>
      <w:rFonts w:cs="Wingdings"/>
    </w:rPr>
  </w:style>
  <w:style w:type="character" w:customStyle="1" w:styleId="ListLabel185">
    <w:name w:val="ListLabel 185"/>
    <w:qFormat/>
    <w:rsid w:val="00E01F1A"/>
    <w:rPr>
      <w:rFonts w:cs="Symbol"/>
    </w:rPr>
  </w:style>
  <w:style w:type="character" w:customStyle="1" w:styleId="ListLabel186">
    <w:name w:val="ListLabel 186"/>
    <w:qFormat/>
    <w:rsid w:val="00E01F1A"/>
    <w:rPr>
      <w:rFonts w:cs="Courier New"/>
    </w:rPr>
  </w:style>
  <w:style w:type="character" w:customStyle="1" w:styleId="ListLabel187">
    <w:name w:val="ListLabel 187"/>
    <w:qFormat/>
    <w:rsid w:val="00E01F1A"/>
    <w:rPr>
      <w:rFonts w:cs="Wingdings"/>
    </w:rPr>
  </w:style>
  <w:style w:type="character" w:customStyle="1" w:styleId="ListLabel188">
    <w:name w:val="ListLabel 188"/>
    <w:qFormat/>
    <w:rsid w:val="00E01F1A"/>
    <w:rPr>
      <w:rFonts w:cs="Symbol"/>
    </w:rPr>
  </w:style>
  <w:style w:type="character" w:customStyle="1" w:styleId="ListLabel189">
    <w:name w:val="ListLabel 189"/>
    <w:qFormat/>
    <w:rsid w:val="00E01F1A"/>
    <w:rPr>
      <w:rFonts w:cs="Courier New"/>
    </w:rPr>
  </w:style>
  <w:style w:type="character" w:customStyle="1" w:styleId="ListLabel190">
    <w:name w:val="ListLabel 190"/>
    <w:qFormat/>
    <w:rsid w:val="00E01F1A"/>
    <w:rPr>
      <w:rFonts w:cs="Wingdings"/>
    </w:rPr>
  </w:style>
  <w:style w:type="character" w:customStyle="1" w:styleId="ListLabel191">
    <w:name w:val="ListLabel 191"/>
    <w:qFormat/>
    <w:rsid w:val="00E01F1A"/>
    <w:rPr>
      <w:rFonts w:cs="Symbol"/>
    </w:rPr>
  </w:style>
  <w:style w:type="character" w:customStyle="1" w:styleId="ListLabel192">
    <w:name w:val="ListLabel 192"/>
    <w:qFormat/>
    <w:rsid w:val="00E01F1A"/>
    <w:rPr>
      <w:rFonts w:cs="Courier New"/>
    </w:rPr>
  </w:style>
  <w:style w:type="character" w:customStyle="1" w:styleId="ListLabel193">
    <w:name w:val="ListLabel 193"/>
    <w:qFormat/>
    <w:rsid w:val="00E01F1A"/>
    <w:rPr>
      <w:rFonts w:cs="Wingdings"/>
    </w:rPr>
  </w:style>
  <w:style w:type="character" w:customStyle="1" w:styleId="ListLabel194">
    <w:name w:val="ListLabel 194"/>
    <w:qFormat/>
    <w:rsid w:val="00E01F1A"/>
    <w:rPr>
      <w:rFonts w:cs="Symbol"/>
    </w:rPr>
  </w:style>
  <w:style w:type="character" w:customStyle="1" w:styleId="ListLabel195">
    <w:name w:val="ListLabel 195"/>
    <w:qFormat/>
    <w:rsid w:val="00E01F1A"/>
    <w:rPr>
      <w:rFonts w:cs="Courier New"/>
    </w:rPr>
  </w:style>
  <w:style w:type="character" w:customStyle="1" w:styleId="ListLabel196">
    <w:name w:val="ListLabel 196"/>
    <w:qFormat/>
    <w:rsid w:val="00E01F1A"/>
    <w:rPr>
      <w:rFonts w:cs="Wingdings"/>
    </w:rPr>
  </w:style>
  <w:style w:type="character" w:customStyle="1" w:styleId="ListLabel197">
    <w:name w:val="ListLabel 197"/>
    <w:qFormat/>
    <w:rsid w:val="00E01F1A"/>
    <w:rPr>
      <w:rFonts w:cs="Symbol"/>
    </w:rPr>
  </w:style>
  <w:style w:type="character" w:customStyle="1" w:styleId="ListLabel198">
    <w:name w:val="ListLabel 198"/>
    <w:qFormat/>
    <w:rsid w:val="00E01F1A"/>
    <w:rPr>
      <w:rFonts w:cs="Courier New"/>
    </w:rPr>
  </w:style>
  <w:style w:type="character" w:customStyle="1" w:styleId="ListLabel199">
    <w:name w:val="ListLabel 199"/>
    <w:qFormat/>
    <w:rsid w:val="00E01F1A"/>
    <w:rPr>
      <w:rFonts w:cs="Wingdings"/>
    </w:rPr>
  </w:style>
  <w:style w:type="character" w:customStyle="1" w:styleId="ListLabel200">
    <w:name w:val="ListLabel 200"/>
    <w:qFormat/>
    <w:rsid w:val="00E01F1A"/>
    <w:rPr>
      <w:rFonts w:cs="Symbol"/>
    </w:rPr>
  </w:style>
  <w:style w:type="character" w:customStyle="1" w:styleId="ListLabel201">
    <w:name w:val="ListLabel 201"/>
    <w:qFormat/>
    <w:rsid w:val="00E01F1A"/>
    <w:rPr>
      <w:rFonts w:cs="Courier New"/>
    </w:rPr>
  </w:style>
  <w:style w:type="character" w:customStyle="1" w:styleId="ListLabel202">
    <w:name w:val="ListLabel 202"/>
    <w:qFormat/>
    <w:rsid w:val="00E01F1A"/>
    <w:rPr>
      <w:rFonts w:cs="Wingdings"/>
    </w:rPr>
  </w:style>
  <w:style w:type="character" w:customStyle="1" w:styleId="ListLabel203">
    <w:name w:val="ListLabel 203"/>
    <w:qFormat/>
    <w:rsid w:val="00E01F1A"/>
    <w:rPr>
      <w:rFonts w:cs="Symbol"/>
    </w:rPr>
  </w:style>
  <w:style w:type="character" w:customStyle="1" w:styleId="ListLabel204">
    <w:name w:val="ListLabel 204"/>
    <w:qFormat/>
    <w:rsid w:val="00E01F1A"/>
    <w:rPr>
      <w:rFonts w:cs="Courier New"/>
    </w:rPr>
  </w:style>
  <w:style w:type="character" w:customStyle="1" w:styleId="ListLabel205">
    <w:name w:val="ListLabel 205"/>
    <w:qFormat/>
    <w:rsid w:val="00E01F1A"/>
    <w:rPr>
      <w:rFonts w:cs="Wingdings"/>
    </w:rPr>
  </w:style>
  <w:style w:type="character" w:customStyle="1" w:styleId="ListLabel206">
    <w:name w:val="ListLabel 206"/>
    <w:qFormat/>
    <w:rsid w:val="00E01F1A"/>
    <w:rPr>
      <w:rFonts w:ascii="Arial" w:hAnsi="Arial" w:cs="Arial"/>
      <w:sz w:val="20"/>
    </w:rPr>
  </w:style>
  <w:style w:type="character" w:customStyle="1" w:styleId="ListLabel207">
    <w:name w:val="ListLabel 207"/>
    <w:qFormat/>
    <w:rsid w:val="00E01F1A"/>
    <w:rPr>
      <w:rFonts w:ascii="Arial" w:hAnsi="Arial"/>
      <w:b w:val="0"/>
      <w:i w:val="0"/>
      <w:sz w:val="20"/>
    </w:rPr>
  </w:style>
  <w:style w:type="character" w:customStyle="1" w:styleId="ListLabel208">
    <w:name w:val="ListLabel 208"/>
    <w:qFormat/>
    <w:rsid w:val="00E01F1A"/>
    <w:rPr>
      <w:rFonts w:ascii="Arial" w:eastAsia="Times New Roman" w:hAnsi="Arial" w:cs="Times New Roman"/>
      <w:sz w:val="20"/>
    </w:rPr>
  </w:style>
  <w:style w:type="character" w:customStyle="1" w:styleId="ListLabel209">
    <w:name w:val="ListLabel 209"/>
    <w:qFormat/>
    <w:rsid w:val="00E01F1A"/>
    <w:rPr>
      <w:rFonts w:ascii="Arial" w:hAnsi="Arial"/>
      <w:b/>
      <w:sz w:val="20"/>
    </w:rPr>
  </w:style>
  <w:style w:type="character" w:customStyle="1" w:styleId="ListLabel210">
    <w:name w:val="ListLabel 210"/>
    <w:qFormat/>
    <w:rsid w:val="00E01F1A"/>
    <w:rPr>
      <w:rFonts w:cs="Symbol"/>
    </w:rPr>
  </w:style>
  <w:style w:type="character" w:customStyle="1" w:styleId="ListLabel211">
    <w:name w:val="ListLabel 211"/>
    <w:qFormat/>
    <w:rsid w:val="00E01F1A"/>
    <w:rPr>
      <w:rFonts w:cs="Courier New"/>
    </w:rPr>
  </w:style>
  <w:style w:type="character" w:customStyle="1" w:styleId="ListLabel212">
    <w:name w:val="ListLabel 212"/>
    <w:qFormat/>
    <w:rsid w:val="00E01F1A"/>
    <w:rPr>
      <w:rFonts w:cs="Wingdings"/>
    </w:rPr>
  </w:style>
  <w:style w:type="character" w:customStyle="1" w:styleId="ListLabel213">
    <w:name w:val="ListLabel 213"/>
    <w:qFormat/>
    <w:rsid w:val="00E01F1A"/>
    <w:rPr>
      <w:rFonts w:cs="Symbol"/>
    </w:rPr>
  </w:style>
  <w:style w:type="character" w:customStyle="1" w:styleId="ListLabel214">
    <w:name w:val="ListLabel 214"/>
    <w:qFormat/>
    <w:rsid w:val="00E01F1A"/>
    <w:rPr>
      <w:rFonts w:cs="Courier New"/>
    </w:rPr>
  </w:style>
  <w:style w:type="character" w:customStyle="1" w:styleId="ListLabel215">
    <w:name w:val="ListLabel 215"/>
    <w:qFormat/>
    <w:rsid w:val="00E01F1A"/>
    <w:rPr>
      <w:rFonts w:cs="Wingdings"/>
    </w:rPr>
  </w:style>
  <w:style w:type="character" w:customStyle="1" w:styleId="ListLabel216">
    <w:name w:val="ListLabel 216"/>
    <w:qFormat/>
    <w:rsid w:val="00E01F1A"/>
    <w:rPr>
      <w:rFonts w:cs="Symbol"/>
    </w:rPr>
  </w:style>
  <w:style w:type="character" w:customStyle="1" w:styleId="ListLabel217">
    <w:name w:val="ListLabel 217"/>
    <w:qFormat/>
    <w:rsid w:val="00E01F1A"/>
    <w:rPr>
      <w:rFonts w:cs="Courier New"/>
    </w:rPr>
  </w:style>
  <w:style w:type="character" w:customStyle="1" w:styleId="ListLabel218">
    <w:name w:val="ListLabel 218"/>
    <w:qFormat/>
    <w:rsid w:val="00E01F1A"/>
    <w:rPr>
      <w:rFonts w:cs="Wingdings"/>
    </w:rPr>
  </w:style>
  <w:style w:type="character" w:customStyle="1" w:styleId="ListLabel219">
    <w:name w:val="ListLabel 219"/>
    <w:qFormat/>
    <w:rsid w:val="00E01F1A"/>
    <w:rPr>
      <w:rFonts w:cs="Symbol"/>
    </w:rPr>
  </w:style>
  <w:style w:type="character" w:customStyle="1" w:styleId="ListLabel220">
    <w:name w:val="ListLabel 220"/>
    <w:qFormat/>
    <w:rsid w:val="00E01F1A"/>
    <w:rPr>
      <w:rFonts w:cs="Courier New"/>
    </w:rPr>
  </w:style>
  <w:style w:type="character" w:customStyle="1" w:styleId="ListLabel221">
    <w:name w:val="ListLabel 221"/>
    <w:qFormat/>
    <w:rsid w:val="00E01F1A"/>
    <w:rPr>
      <w:rFonts w:cs="Wingdings"/>
    </w:rPr>
  </w:style>
  <w:style w:type="character" w:customStyle="1" w:styleId="ListLabel222">
    <w:name w:val="ListLabel 222"/>
    <w:qFormat/>
    <w:rsid w:val="00E01F1A"/>
    <w:rPr>
      <w:rFonts w:cs="Symbol"/>
    </w:rPr>
  </w:style>
  <w:style w:type="character" w:customStyle="1" w:styleId="ListLabel223">
    <w:name w:val="ListLabel 223"/>
    <w:qFormat/>
    <w:rsid w:val="00E01F1A"/>
    <w:rPr>
      <w:rFonts w:cs="Courier New"/>
    </w:rPr>
  </w:style>
  <w:style w:type="character" w:customStyle="1" w:styleId="ListLabel224">
    <w:name w:val="ListLabel 224"/>
    <w:qFormat/>
    <w:rsid w:val="00E01F1A"/>
    <w:rPr>
      <w:rFonts w:cs="Wingdings"/>
    </w:rPr>
  </w:style>
  <w:style w:type="character" w:customStyle="1" w:styleId="ListLabel225">
    <w:name w:val="ListLabel 225"/>
    <w:qFormat/>
    <w:rsid w:val="00E01F1A"/>
    <w:rPr>
      <w:rFonts w:cs="Symbol"/>
    </w:rPr>
  </w:style>
  <w:style w:type="character" w:customStyle="1" w:styleId="ListLabel226">
    <w:name w:val="ListLabel 226"/>
    <w:qFormat/>
    <w:rsid w:val="00E01F1A"/>
    <w:rPr>
      <w:rFonts w:cs="Courier New"/>
    </w:rPr>
  </w:style>
  <w:style w:type="character" w:customStyle="1" w:styleId="ListLabel227">
    <w:name w:val="ListLabel 227"/>
    <w:qFormat/>
    <w:rsid w:val="00E01F1A"/>
    <w:rPr>
      <w:rFonts w:cs="Wingdings"/>
    </w:rPr>
  </w:style>
  <w:style w:type="character" w:customStyle="1" w:styleId="ListLabel228">
    <w:name w:val="ListLabel 228"/>
    <w:qFormat/>
    <w:rsid w:val="00E01F1A"/>
    <w:rPr>
      <w:rFonts w:cs="Symbol"/>
    </w:rPr>
  </w:style>
  <w:style w:type="character" w:customStyle="1" w:styleId="ListLabel229">
    <w:name w:val="ListLabel 229"/>
    <w:qFormat/>
    <w:rsid w:val="00E01F1A"/>
    <w:rPr>
      <w:rFonts w:cs="Courier New"/>
    </w:rPr>
  </w:style>
  <w:style w:type="character" w:customStyle="1" w:styleId="ListLabel230">
    <w:name w:val="ListLabel 230"/>
    <w:qFormat/>
    <w:rsid w:val="00E01F1A"/>
    <w:rPr>
      <w:rFonts w:cs="Wingdings"/>
    </w:rPr>
  </w:style>
  <w:style w:type="character" w:customStyle="1" w:styleId="ListLabel231">
    <w:name w:val="ListLabel 231"/>
    <w:qFormat/>
    <w:rsid w:val="00E01F1A"/>
    <w:rPr>
      <w:rFonts w:cs="Symbol"/>
    </w:rPr>
  </w:style>
  <w:style w:type="character" w:customStyle="1" w:styleId="ListLabel232">
    <w:name w:val="ListLabel 232"/>
    <w:qFormat/>
    <w:rsid w:val="00E01F1A"/>
    <w:rPr>
      <w:rFonts w:cs="Courier New"/>
    </w:rPr>
  </w:style>
  <w:style w:type="character" w:customStyle="1" w:styleId="ListLabel233">
    <w:name w:val="ListLabel 233"/>
    <w:qFormat/>
    <w:rsid w:val="00E01F1A"/>
    <w:rPr>
      <w:rFonts w:cs="Wingdings"/>
    </w:rPr>
  </w:style>
  <w:style w:type="character" w:customStyle="1" w:styleId="ListLabel234">
    <w:name w:val="ListLabel 234"/>
    <w:qFormat/>
    <w:rsid w:val="00E01F1A"/>
    <w:rPr>
      <w:rFonts w:cs="Symbol"/>
    </w:rPr>
  </w:style>
  <w:style w:type="character" w:customStyle="1" w:styleId="ListLabel235">
    <w:name w:val="ListLabel 235"/>
    <w:qFormat/>
    <w:rsid w:val="00E01F1A"/>
    <w:rPr>
      <w:rFonts w:cs="Courier New"/>
    </w:rPr>
  </w:style>
  <w:style w:type="character" w:customStyle="1" w:styleId="ListLabel236">
    <w:name w:val="ListLabel 236"/>
    <w:qFormat/>
    <w:rsid w:val="00E01F1A"/>
    <w:rPr>
      <w:rFonts w:cs="Wingdings"/>
    </w:rPr>
  </w:style>
  <w:style w:type="character" w:customStyle="1" w:styleId="ListLabel237">
    <w:name w:val="ListLabel 237"/>
    <w:qFormat/>
    <w:rsid w:val="00E01F1A"/>
    <w:rPr>
      <w:rFonts w:cs="Symbol"/>
      <w:b/>
    </w:rPr>
  </w:style>
  <w:style w:type="character" w:customStyle="1" w:styleId="ListLabel238">
    <w:name w:val="ListLabel 238"/>
    <w:qFormat/>
    <w:rsid w:val="00E01F1A"/>
    <w:rPr>
      <w:rFonts w:cs="Courier New"/>
    </w:rPr>
  </w:style>
  <w:style w:type="character" w:customStyle="1" w:styleId="ListLabel239">
    <w:name w:val="ListLabel 239"/>
    <w:qFormat/>
    <w:rsid w:val="00E01F1A"/>
    <w:rPr>
      <w:rFonts w:cs="Wingdings"/>
    </w:rPr>
  </w:style>
  <w:style w:type="character" w:customStyle="1" w:styleId="ListLabel240">
    <w:name w:val="ListLabel 240"/>
    <w:qFormat/>
    <w:rsid w:val="00E01F1A"/>
    <w:rPr>
      <w:rFonts w:cs="Symbol"/>
    </w:rPr>
  </w:style>
  <w:style w:type="character" w:customStyle="1" w:styleId="ListLabel241">
    <w:name w:val="ListLabel 241"/>
    <w:qFormat/>
    <w:rsid w:val="00E01F1A"/>
    <w:rPr>
      <w:rFonts w:cs="Courier New"/>
    </w:rPr>
  </w:style>
  <w:style w:type="character" w:customStyle="1" w:styleId="ListLabel242">
    <w:name w:val="ListLabel 242"/>
    <w:qFormat/>
    <w:rsid w:val="00E01F1A"/>
    <w:rPr>
      <w:rFonts w:cs="Wingdings"/>
    </w:rPr>
  </w:style>
  <w:style w:type="character" w:customStyle="1" w:styleId="ListLabel243">
    <w:name w:val="ListLabel 243"/>
    <w:qFormat/>
    <w:rsid w:val="00E01F1A"/>
    <w:rPr>
      <w:rFonts w:cs="Symbol"/>
    </w:rPr>
  </w:style>
  <w:style w:type="character" w:customStyle="1" w:styleId="ListLabel244">
    <w:name w:val="ListLabel 244"/>
    <w:qFormat/>
    <w:rsid w:val="00E01F1A"/>
    <w:rPr>
      <w:rFonts w:cs="Courier New"/>
    </w:rPr>
  </w:style>
  <w:style w:type="character" w:customStyle="1" w:styleId="ListLabel245">
    <w:name w:val="ListLabel 245"/>
    <w:qFormat/>
    <w:rsid w:val="00E01F1A"/>
    <w:rPr>
      <w:rFonts w:cs="Wingdings"/>
    </w:rPr>
  </w:style>
  <w:style w:type="character" w:customStyle="1" w:styleId="ListLabel246">
    <w:name w:val="ListLabel 246"/>
    <w:qFormat/>
    <w:rsid w:val="00E01F1A"/>
    <w:rPr>
      <w:rFonts w:cs="Symbol"/>
    </w:rPr>
  </w:style>
  <w:style w:type="character" w:customStyle="1" w:styleId="ListLabel247">
    <w:name w:val="ListLabel 247"/>
    <w:qFormat/>
    <w:rsid w:val="00E01F1A"/>
    <w:rPr>
      <w:rFonts w:cs="Courier New"/>
    </w:rPr>
  </w:style>
  <w:style w:type="character" w:customStyle="1" w:styleId="ListLabel248">
    <w:name w:val="ListLabel 248"/>
    <w:qFormat/>
    <w:rsid w:val="00E01F1A"/>
    <w:rPr>
      <w:rFonts w:cs="Wingdings"/>
    </w:rPr>
  </w:style>
  <w:style w:type="character" w:customStyle="1" w:styleId="ListLabel249">
    <w:name w:val="ListLabel 249"/>
    <w:qFormat/>
    <w:rsid w:val="00E01F1A"/>
    <w:rPr>
      <w:rFonts w:cs="Symbol"/>
    </w:rPr>
  </w:style>
  <w:style w:type="character" w:customStyle="1" w:styleId="ListLabel250">
    <w:name w:val="ListLabel 250"/>
    <w:qFormat/>
    <w:rsid w:val="00E01F1A"/>
    <w:rPr>
      <w:rFonts w:cs="Courier New"/>
    </w:rPr>
  </w:style>
  <w:style w:type="character" w:customStyle="1" w:styleId="ListLabel251">
    <w:name w:val="ListLabel 251"/>
    <w:qFormat/>
    <w:rsid w:val="00E01F1A"/>
    <w:rPr>
      <w:rFonts w:cs="Wingdings"/>
    </w:rPr>
  </w:style>
  <w:style w:type="character" w:customStyle="1" w:styleId="ListLabel252">
    <w:name w:val="ListLabel 252"/>
    <w:qFormat/>
    <w:rsid w:val="00E01F1A"/>
    <w:rPr>
      <w:rFonts w:cs="Symbol"/>
    </w:rPr>
  </w:style>
  <w:style w:type="character" w:customStyle="1" w:styleId="ListLabel253">
    <w:name w:val="ListLabel 253"/>
    <w:qFormat/>
    <w:rsid w:val="00E01F1A"/>
    <w:rPr>
      <w:rFonts w:cs="Courier New"/>
    </w:rPr>
  </w:style>
  <w:style w:type="character" w:customStyle="1" w:styleId="ListLabel254">
    <w:name w:val="ListLabel 254"/>
    <w:qFormat/>
    <w:rsid w:val="00E01F1A"/>
    <w:rPr>
      <w:rFonts w:cs="Wingdings"/>
    </w:rPr>
  </w:style>
  <w:style w:type="character" w:customStyle="1" w:styleId="ListLabel255">
    <w:name w:val="ListLabel 255"/>
    <w:qFormat/>
    <w:rsid w:val="00E01F1A"/>
    <w:rPr>
      <w:rFonts w:cs="Symbol"/>
    </w:rPr>
  </w:style>
  <w:style w:type="character" w:customStyle="1" w:styleId="ListLabel256">
    <w:name w:val="ListLabel 256"/>
    <w:qFormat/>
    <w:rsid w:val="00E01F1A"/>
    <w:rPr>
      <w:rFonts w:cs="Courier New"/>
    </w:rPr>
  </w:style>
  <w:style w:type="character" w:customStyle="1" w:styleId="ListLabel257">
    <w:name w:val="ListLabel 257"/>
    <w:qFormat/>
    <w:rsid w:val="00E01F1A"/>
    <w:rPr>
      <w:rFonts w:cs="Wingdings"/>
    </w:rPr>
  </w:style>
  <w:style w:type="character" w:customStyle="1" w:styleId="ListLabel258">
    <w:name w:val="ListLabel 258"/>
    <w:qFormat/>
    <w:rsid w:val="00E01F1A"/>
    <w:rPr>
      <w:rFonts w:cs="Symbol"/>
    </w:rPr>
  </w:style>
  <w:style w:type="character" w:customStyle="1" w:styleId="ListLabel259">
    <w:name w:val="ListLabel 259"/>
    <w:qFormat/>
    <w:rsid w:val="00E01F1A"/>
    <w:rPr>
      <w:rFonts w:cs="Courier New"/>
    </w:rPr>
  </w:style>
  <w:style w:type="character" w:customStyle="1" w:styleId="ListLabel260">
    <w:name w:val="ListLabel 260"/>
    <w:qFormat/>
    <w:rsid w:val="00E01F1A"/>
    <w:rPr>
      <w:rFonts w:cs="Wingdings"/>
    </w:rPr>
  </w:style>
  <w:style w:type="character" w:customStyle="1" w:styleId="ListLabel261">
    <w:name w:val="ListLabel 261"/>
    <w:qFormat/>
    <w:rsid w:val="00E01F1A"/>
    <w:rPr>
      <w:rFonts w:cs="Symbol"/>
    </w:rPr>
  </w:style>
  <w:style w:type="character" w:customStyle="1" w:styleId="ListLabel262">
    <w:name w:val="ListLabel 262"/>
    <w:qFormat/>
    <w:rsid w:val="00E01F1A"/>
    <w:rPr>
      <w:rFonts w:cs="Courier New"/>
    </w:rPr>
  </w:style>
  <w:style w:type="character" w:customStyle="1" w:styleId="ListLabel263">
    <w:name w:val="ListLabel 263"/>
    <w:qFormat/>
    <w:rsid w:val="00E01F1A"/>
    <w:rPr>
      <w:rFonts w:cs="Wingdings"/>
    </w:rPr>
  </w:style>
  <w:style w:type="character" w:customStyle="1" w:styleId="ListLabel264">
    <w:name w:val="ListLabel 264"/>
    <w:qFormat/>
    <w:rsid w:val="00E01F1A"/>
    <w:rPr>
      <w:rFonts w:cs="Symbol"/>
    </w:rPr>
  </w:style>
  <w:style w:type="character" w:customStyle="1" w:styleId="ListLabel265">
    <w:name w:val="ListLabel 265"/>
    <w:qFormat/>
    <w:rsid w:val="00E01F1A"/>
    <w:rPr>
      <w:rFonts w:cs="Courier New"/>
    </w:rPr>
  </w:style>
  <w:style w:type="character" w:customStyle="1" w:styleId="ListLabel266">
    <w:name w:val="ListLabel 266"/>
    <w:qFormat/>
    <w:rsid w:val="00E01F1A"/>
    <w:rPr>
      <w:rFonts w:cs="Wingdings"/>
    </w:rPr>
  </w:style>
  <w:style w:type="character" w:customStyle="1" w:styleId="ListLabel267">
    <w:name w:val="ListLabel 267"/>
    <w:qFormat/>
    <w:rsid w:val="00E01F1A"/>
    <w:rPr>
      <w:rFonts w:cs="Symbol"/>
    </w:rPr>
  </w:style>
  <w:style w:type="character" w:customStyle="1" w:styleId="ListLabel268">
    <w:name w:val="ListLabel 268"/>
    <w:qFormat/>
    <w:rsid w:val="00E01F1A"/>
    <w:rPr>
      <w:rFonts w:cs="Courier New"/>
    </w:rPr>
  </w:style>
  <w:style w:type="character" w:customStyle="1" w:styleId="ListLabel269">
    <w:name w:val="ListLabel 269"/>
    <w:qFormat/>
    <w:rsid w:val="00E01F1A"/>
    <w:rPr>
      <w:rFonts w:cs="Wingdings"/>
    </w:rPr>
  </w:style>
  <w:style w:type="character" w:customStyle="1" w:styleId="ListLabel270">
    <w:name w:val="ListLabel 270"/>
    <w:qFormat/>
    <w:rsid w:val="00E01F1A"/>
    <w:rPr>
      <w:rFonts w:cs="Symbol"/>
    </w:rPr>
  </w:style>
  <w:style w:type="character" w:customStyle="1" w:styleId="ListLabel271">
    <w:name w:val="ListLabel 271"/>
    <w:qFormat/>
    <w:rsid w:val="00E01F1A"/>
    <w:rPr>
      <w:rFonts w:cs="Courier New"/>
    </w:rPr>
  </w:style>
  <w:style w:type="character" w:customStyle="1" w:styleId="ListLabel272">
    <w:name w:val="ListLabel 272"/>
    <w:qFormat/>
    <w:rsid w:val="00E01F1A"/>
    <w:rPr>
      <w:rFonts w:cs="Wingdings"/>
    </w:rPr>
  </w:style>
  <w:style w:type="character" w:customStyle="1" w:styleId="ListLabel273">
    <w:name w:val="ListLabel 273"/>
    <w:qFormat/>
    <w:rsid w:val="00E01F1A"/>
    <w:rPr>
      <w:rFonts w:cs="Symbol"/>
    </w:rPr>
  </w:style>
  <w:style w:type="character" w:customStyle="1" w:styleId="ListLabel274">
    <w:name w:val="ListLabel 274"/>
    <w:qFormat/>
    <w:rsid w:val="00E01F1A"/>
    <w:rPr>
      <w:rFonts w:cs="Courier New"/>
    </w:rPr>
  </w:style>
  <w:style w:type="character" w:customStyle="1" w:styleId="ListLabel275">
    <w:name w:val="ListLabel 275"/>
    <w:qFormat/>
    <w:rsid w:val="00E01F1A"/>
    <w:rPr>
      <w:rFonts w:cs="Wingdings"/>
    </w:rPr>
  </w:style>
  <w:style w:type="character" w:customStyle="1" w:styleId="ListLabel276">
    <w:name w:val="ListLabel 276"/>
    <w:qFormat/>
    <w:rsid w:val="00E01F1A"/>
    <w:rPr>
      <w:rFonts w:cs="Symbol"/>
    </w:rPr>
  </w:style>
  <w:style w:type="character" w:customStyle="1" w:styleId="ListLabel277">
    <w:name w:val="ListLabel 277"/>
    <w:qFormat/>
    <w:rsid w:val="00E01F1A"/>
    <w:rPr>
      <w:rFonts w:cs="Courier New"/>
    </w:rPr>
  </w:style>
  <w:style w:type="character" w:customStyle="1" w:styleId="ListLabel278">
    <w:name w:val="ListLabel 278"/>
    <w:qFormat/>
    <w:rsid w:val="00E01F1A"/>
    <w:rPr>
      <w:rFonts w:cs="Wingdings"/>
    </w:rPr>
  </w:style>
  <w:style w:type="character" w:customStyle="1" w:styleId="ListLabel279">
    <w:name w:val="ListLabel 279"/>
    <w:qFormat/>
    <w:rsid w:val="00E01F1A"/>
    <w:rPr>
      <w:rFonts w:cs="Symbol"/>
    </w:rPr>
  </w:style>
  <w:style w:type="character" w:customStyle="1" w:styleId="ListLabel280">
    <w:name w:val="ListLabel 280"/>
    <w:qFormat/>
    <w:rsid w:val="00E01F1A"/>
    <w:rPr>
      <w:rFonts w:cs="Courier New"/>
    </w:rPr>
  </w:style>
  <w:style w:type="character" w:customStyle="1" w:styleId="ListLabel281">
    <w:name w:val="ListLabel 281"/>
    <w:qFormat/>
    <w:rsid w:val="00E01F1A"/>
    <w:rPr>
      <w:rFonts w:cs="Wingdings"/>
    </w:rPr>
  </w:style>
  <w:style w:type="character" w:customStyle="1" w:styleId="ListLabel282">
    <w:name w:val="ListLabel 282"/>
    <w:qFormat/>
    <w:rsid w:val="00E01F1A"/>
    <w:rPr>
      <w:rFonts w:cs="Symbol"/>
    </w:rPr>
  </w:style>
  <w:style w:type="character" w:customStyle="1" w:styleId="ListLabel283">
    <w:name w:val="ListLabel 283"/>
    <w:qFormat/>
    <w:rsid w:val="00E01F1A"/>
    <w:rPr>
      <w:rFonts w:cs="Courier New"/>
    </w:rPr>
  </w:style>
  <w:style w:type="character" w:customStyle="1" w:styleId="ListLabel284">
    <w:name w:val="ListLabel 284"/>
    <w:qFormat/>
    <w:rsid w:val="00E01F1A"/>
    <w:rPr>
      <w:rFonts w:cs="Wingdings"/>
    </w:rPr>
  </w:style>
  <w:style w:type="character" w:customStyle="1" w:styleId="ListLabel285">
    <w:name w:val="ListLabel 285"/>
    <w:qFormat/>
    <w:rsid w:val="00E01F1A"/>
    <w:rPr>
      <w:rFonts w:cs="Symbol"/>
    </w:rPr>
  </w:style>
  <w:style w:type="character" w:customStyle="1" w:styleId="ListLabel286">
    <w:name w:val="ListLabel 286"/>
    <w:qFormat/>
    <w:rsid w:val="00E01F1A"/>
    <w:rPr>
      <w:rFonts w:cs="Courier New"/>
    </w:rPr>
  </w:style>
  <w:style w:type="character" w:customStyle="1" w:styleId="ListLabel287">
    <w:name w:val="ListLabel 287"/>
    <w:qFormat/>
    <w:rsid w:val="00E01F1A"/>
    <w:rPr>
      <w:rFonts w:cs="Wingdings"/>
    </w:rPr>
  </w:style>
  <w:style w:type="character" w:customStyle="1" w:styleId="ListLabel288">
    <w:name w:val="ListLabel 288"/>
    <w:qFormat/>
    <w:rsid w:val="00E01F1A"/>
    <w:rPr>
      <w:rFonts w:cs="Symbol"/>
    </w:rPr>
  </w:style>
  <w:style w:type="character" w:customStyle="1" w:styleId="ListLabel289">
    <w:name w:val="ListLabel 289"/>
    <w:qFormat/>
    <w:rsid w:val="00E01F1A"/>
    <w:rPr>
      <w:rFonts w:cs="Courier New"/>
    </w:rPr>
  </w:style>
  <w:style w:type="character" w:customStyle="1" w:styleId="ListLabel290">
    <w:name w:val="ListLabel 290"/>
    <w:qFormat/>
    <w:rsid w:val="00E01F1A"/>
    <w:rPr>
      <w:rFonts w:cs="Wingdings"/>
    </w:rPr>
  </w:style>
  <w:style w:type="character" w:customStyle="1" w:styleId="ListLabel291">
    <w:name w:val="ListLabel 291"/>
    <w:qFormat/>
    <w:rsid w:val="00E01F1A"/>
    <w:rPr>
      <w:rFonts w:ascii="Arial" w:hAnsi="Arial" w:cs="Arial"/>
      <w:sz w:val="20"/>
    </w:rPr>
  </w:style>
  <w:style w:type="paragraph" w:styleId="Nagwek">
    <w:name w:val="header"/>
    <w:basedOn w:val="Normalny"/>
    <w:next w:val="Tekstpodstawowy"/>
    <w:qFormat/>
    <w:rsid w:val="00E01F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847D5"/>
    <w:pPr>
      <w:widowControl w:val="0"/>
      <w:suppressAutoHyphens/>
      <w:jc w:val="both"/>
    </w:pPr>
    <w:rPr>
      <w:rFonts w:ascii="Univers (WE)" w:eastAsia="HG Mincho Light J" w:hAnsi="Univers (WE)" w:cs="Calibri"/>
      <w:color w:val="000000"/>
      <w:szCs w:val="20"/>
      <w:lang w:eastAsia="ar-SA"/>
    </w:rPr>
  </w:style>
  <w:style w:type="paragraph" w:styleId="Lista">
    <w:name w:val="List"/>
    <w:basedOn w:val="Tekstpodstawowy"/>
    <w:rsid w:val="00E01F1A"/>
    <w:rPr>
      <w:rFonts w:cs="Arial"/>
    </w:rPr>
  </w:style>
  <w:style w:type="paragraph" w:customStyle="1" w:styleId="Legenda1">
    <w:name w:val="Legenda1"/>
    <w:basedOn w:val="Normalny"/>
    <w:qFormat/>
    <w:rsid w:val="00E01F1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E01F1A"/>
    <w:pPr>
      <w:suppressLineNumbers/>
    </w:pPr>
    <w:rPr>
      <w:rFonts w:cs="Arial"/>
    </w:rPr>
  </w:style>
  <w:style w:type="paragraph" w:customStyle="1" w:styleId="Nagwek1">
    <w:name w:val="Nagłówek1"/>
    <w:basedOn w:val="Normalny"/>
    <w:qFormat/>
    <w:rsid w:val="00E01F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E01F1A"/>
    <w:pPr>
      <w:suppressLineNumbers/>
      <w:spacing w:before="120" w:after="120"/>
    </w:pPr>
    <w:rPr>
      <w:rFonts w:cs="Arial"/>
      <w:i/>
      <w:iCs/>
    </w:rPr>
  </w:style>
  <w:style w:type="paragraph" w:customStyle="1" w:styleId="Tekstprzypisukocowego1">
    <w:name w:val="Tekst przypisu końcowego1"/>
    <w:basedOn w:val="Normalny"/>
    <w:semiHidden/>
    <w:rsid w:val="005A774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E6BCE"/>
    <w:pPr>
      <w:ind w:left="720"/>
      <w:contextualSpacing/>
    </w:pPr>
  </w:style>
  <w:style w:type="table" w:styleId="Tabela-Siatka">
    <w:name w:val="Table Grid"/>
    <w:basedOn w:val="Standardowy"/>
    <w:rsid w:val="00E9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2">
    <w:name w:val="Znak2"/>
    <w:basedOn w:val="Normalny"/>
    <w:rsid w:val="004D3337"/>
    <w:rPr>
      <w:rFonts w:ascii="Arial" w:hAnsi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D716-8AFA-4B8D-9B6F-54F231D7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2641</Words>
  <Characters>15850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</vt:lpstr>
    </vt:vector>
  </TitlesOfParts>
  <Company/>
  <LinksUpToDate>false</LinksUpToDate>
  <CharactersWithSpaces>18455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</dc:title>
  <dc:subject/>
  <dc:creator>DzT</dc:creator>
  <dc:description/>
  <cp:lastModifiedBy>Marta Sidorska</cp:lastModifiedBy>
  <cp:revision>38</cp:revision>
  <cp:lastPrinted>2018-07-18T12:18:00Z</cp:lastPrinted>
  <dcterms:created xsi:type="dcterms:W3CDTF">2021-07-26T13:57:00Z</dcterms:created>
  <dcterms:modified xsi:type="dcterms:W3CDTF">2021-07-27T07:34:00Z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